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514" w:rsidRPr="00573BD6" w:rsidRDefault="00330514" w:rsidP="00330514">
      <w:pPr>
        <w:rPr>
          <w:rFonts w:ascii="Times New Roman" w:hAnsi="Times New Roman" w:cs="Times New Roman"/>
          <w:b/>
          <w:sz w:val="28"/>
          <w:szCs w:val="28"/>
        </w:rPr>
      </w:pPr>
      <w:r w:rsidRPr="00573BD6">
        <w:rPr>
          <w:rFonts w:ascii="Times New Roman" w:hAnsi="Times New Roman" w:cs="Times New Roman"/>
          <w:b/>
          <w:sz w:val="28"/>
          <w:szCs w:val="28"/>
        </w:rPr>
        <w:t xml:space="preserve">                            Памятка для руководителей КФХ и ЛПХ</w:t>
      </w:r>
    </w:p>
    <w:p w:rsidR="00330514" w:rsidRPr="00573BD6" w:rsidRDefault="00330514" w:rsidP="00573BD6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3BD6">
        <w:rPr>
          <w:rFonts w:ascii="Times New Roman" w:hAnsi="Times New Roman" w:cs="Times New Roman"/>
          <w:sz w:val="28"/>
          <w:szCs w:val="28"/>
        </w:rPr>
        <w:t>провести работу по вопросам соблюдения мероприятий по противопожарной безопасности на землях сельскохозяйственного назначения, в том числе по принятию мер по защите сельхозугодий от зарастания сорной растительностью  и запрещения неконтролируемого пала травы (сухостоя);</w:t>
      </w:r>
    </w:p>
    <w:p w:rsidR="00330514" w:rsidRPr="00573BD6" w:rsidRDefault="00330514" w:rsidP="00573BD6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3BD6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proofErr w:type="spellStart"/>
      <w:proofErr w:type="gramStart"/>
      <w:r w:rsidRPr="00573BD6">
        <w:rPr>
          <w:rFonts w:ascii="Times New Roman" w:hAnsi="Times New Roman" w:cs="Times New Roman"/>
          <w:sz w:val="28"/>
          <w:szCs w:val="28"/>
        </w:rPr>
        <w:t>обкос</w:t>
      </w:r>
      <w:proofErr w:type="spellEnd"/>
      <w:r w:rsidRPr="00573BD6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573BD6">
        <w:rPr>
          <w:rFonts w:ascii="Times New Roman" w:hAnsi="Times New Roman" w:cs="Times New Roman"/>
          <w:sz w:val="28"/>
          <w:szCs w:val="28"/>
        </w:rPr>
        <w:t xml:space="preserve"> опашку минерализованными полосами полей, животноводческих объектов и мест для хранения грубых кормов;</w:t>
      </w:r>
    </w:p>
    <w:p w:rsidR="00330514" w:rsidRPr="00330514" w:rsidRDefault="00330514" w:rsidP="00573BD6">
      <w:pPr>
        <w:pStyle w:val="1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30514">
        <w:rPr>
          <w:rFonts w:ascii="Times New Roman" w:hAnsi="Times New Roman"/>
          <w:sz w:val="28"/>
          <w:szCs w:val="28"/>
        </w:rPr>
        <w:t xml:space="preserve">хлебные поля в местах их прилегания к степной полосе, автомобильным и железным дорогам обкосить и опахать полосой не менее </w:t>
      </w:r>
      <w:smartTag w:uri="urn:schemas-microsoft-com:office:smarttags" w:element="metricconverter">
        <w:smartTagPr>
          <w:attr w:name="ProductID" w:val="4 метров"/>
        </w:smartTagPr>
        <w:r w:rsidRPr="00330514">
          <w:rPr>
            <w:rFonts w:ascii="Times New Roman" w:hAnsi="Times New Roman"/>
            <w:sz w:val="28"/>
            <w:szCs w:val="28"/>
          </w:rPr>
          <w:t>4 метров</w:t>
        </w:r>
      </w:smartTag>
      <w:r w:rsidRPr="00330514">
        <w:rPr>
          <w:rFonts w:ascii="Times New Roman" w:hAnsi="Times New Roman"/>
          <w:sz w:val="28"/>
          <w:szCs w:val="28"/>
        </w:rPr>
        <w:t>;</w:t>
      </w:r>
    </w:p>
    <w:p w:rsidR="00330514" w:rsidRPr="00330514" w:rsidRDefault="00330514" w:rsidP="00573BD6">
      <w:pPr>
        <w:pStyle w:val="1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30514">
        <w:rPr>
          <w:rFonts w:ascii="Times New Roman" w:hAnsi="Times New Roman"/>
          <w:sz w:val="28"/>
          <w:szCs w:val="28"/>
        </w:rPr>
        <w:t xml:space="preserve">уборку зерновых начинать с разбивки хлебных массивов на участки площадью не более </w:t>
      </w:r>
      <w:smartTag w:uri="urn:schemas-microsoft-com:office:smarttags" w:element="metricconverter">
        <w:smartTagPr>
          <w:attr w:name="ProductID" w:val="50 гектаров"/>
        </w:smartTagPr>
        <w:r w:rsidRPr="00330514">
          <w:rPr>
            <w:rFonts w:ascii="Times New Roman" w:hAnsi="Times New Roman"/>
            <w:sz w:val="28"/>
            <w:szCs w:val="28"/>
          </w:rPr>
          <w:t>50 гектаров</w:t>
        </w:r>
      </w:smartTag>
      <w:r w:rsidRPr="00330514">
        <w:rPr>
          <w:rFonts w:ascii="Times New Roman" w:hAnsi="Times New Roman"/>
          <w:sz w:val="28"/>
          <w:szCs w:val="28"/>
        </w:rPr>
        <w:t xml:space="preserve">, между участками делать прокосы шириной не менее </w:t>
      </w:r>
      <w:smartTag w:uri="urn:schemas-microsoft-com:office:smarttags" w:element="metricconverter">
        <w:smartTagPr>
          <w:attr w:name="ProductID" w:val="8 метров"/>
        </w:smartTagPr>
        <w:r w:rsidRPr="00330514">
          <w:rPr>
            <w:rFonts w:ascii="Times New Roman" w:hAnsi="Times New Roman"/>
            <w:sz w:val="28"/>
            <w:szCs w:val="28"/>
          </w:rPr>
          <w:t>8 метров</w:t>
        </w:r>
      </w:smartTag>
      <w:r w:rsidRPr="00330514">
        <w:rPr>
          <w:rFonts w:ascii="Times New Roman" w:hAnsi="Times New Roman"/>
          <w:sz w:val="28"/>
          <w:szCs w:val="28"/>
        </w:rPr>
        <w:t xml:space="preserve">, скошенный хлеб с прокосов немедленно убирать, посредине прокосов делать пропашку шириной не менее </w:t>
      </w:r>
      <w:smartTag w:uri="urn:schemas-microsoft-com:office:smarttags" w:element="metricconverter">
        <w:smartTagPr>
          <w:attr w:name="ProductID" w:val="4 метров"/>
        </w:smartTagPr>
        <w:r w:rsidRPr="00330514">
          <w:rPr>
            <w:rFonts w:ascii="Times New Roman" w:hAnsi="Times New Roman"/>
            <w:sz w:val="28"/>
            <w:szCs w:val="28"/>
          </w:rPr>
          <w:t>4 метров</w:t>
        </w:r>
      </w:smartTag>
      <w:r w:rsidRPr="00330514">
        <w:rPr>
          <w:rFonts w:ascii="Times New Roman" w:hAnsi="Times New Roman"/>
          <w:sz w:val="28"/>
          <w:szCs w:val="28"/>
        </w:rPr>
        <w:t>;</w:t>
      </w:r>
    </w:p>
    <w:p w:rsidR="00330514" w:rsidRPr="00330514" w:rsidRDefault="00330514" w:rsidP="00573BD6">
      <w:pPr>
        <w:pStyle w:val="1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30514">
        <w:rPr>
          <w:rFonts w:ascii="Times New Roman" w:hAnsi="Times New Roman"/>
          <w:sz w:val="28"/>
          <w:szCs w:val="28"/>
        </w:rPr>
        <w:t xml:space="preserve">временные полевые станы необходимо располагать не ближе </w:t>
      </w:r>
      <w:r w:rsidR="00573BD6">
        <w:rPr>
          <w:rFonts w:ascii="Times New Roman" w:hAnsi="Times New Roman"/>
          <w:sz w:val="28"/>
          <w:szCs w:val="28"/>
        </w:rPr>
        <w:t>100 м</w:t>
      </w:r>
      <w:r w:rsidRPr="00330514">
        <w:rPr>
          <w:rFonts w:ascii="Times New Roman" w:hAnsi="Times New Roman"/>
          <w:sz w:val="28"/>
          <w:szCs w:val="28"/>
        </w:rPr>
        <w:t xml:space="preserve"> от хлебных массивов, обеспечить их опашку полосой шириной не менее </w:t>
      </w:r>
      <w:r w:rsidR="00573BD6">
        <w:rPr>
          <w:rFonts w:ascii="Times New Roman" w:hAnsi="Times New Roman"/>
          <w:sz w:val="28"/>
          <w:szCs w:val="28"/>
        </w:rPr>
        <w:t>4 м</w:t>
      </w:r>
      <w:r w:rsidRPr="00330514">
        <w:rPr>
          <w:rFonts w:ascii="Times New Roman" w:hAnsi="Times New Roman"/>
          <w:sz w:val="28"/>
          <w:szCs w:val="28"/>
        </w:rPr>
        <w:t>;</w:t>
      </w:r>
    </w:p>
    <w:p w:rsidR="00330514" w:rsidRPr="00330514" w:rsidRDefault="00330514" w:rsidP="00573BD6">
      <w:pPr>
        <w:pStyle w:val="1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30514">
        <w:rPr>
          <w:rFonts w:ascii="Times New Roman" w:hAnsi="Times New Roman"/>
          <w:sz w:val="28"/>
          <w:szCs w:val="28"/>
        </w:rPr>
        <w:t xml:space="preserve">при уборке хлебных массивов площадью более </w:t>
      </w:r>
      <w:smartTag w:uri="urn:schemas-microsoft-com:office:smarttags" w:element="metricconverter">
        <w:smartTagPr>
          <w:attr w:name="ProductID" w:val="25 гектаров"/>
        </w:smartTagPr>
        <w:r w:rsidRPr="00330514">
          <w:rPr>
            <w:rFonts w:ascii="Times New Roman" w:hAnsi="Times New Roman"/>
            <w:sz w:val="28"/>
            <w:szCs w:val="28"/>
          </w:rPr>
          <w:t>25 гектаров</w:t>
        </w:r>
      </w:smartTag>
      <w:r w:rsidRPr="00330514">
        <w:rPr>
          <w:rFonts w:ascii="Times New Roman" w:hAnsi="Times New Roman"/>
          <w:sz w:val="28"/>
          <w:szCs w:val="28"/>
        </w:rPr>
        <w:t xml:space="preserve"> обеспечить  в постоянной готовности трактор с плугом для опашки зоны горения в случае пожара;</w:t>
      </w:r>
    </w:p>
    <w:p w:rsidR="00330514" w:rsidRPr="00330514" w:rsidRDefault="00330514" w:rsidP="00573BD6">
      <w:pPr>
        <w:pStyle w:val="1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330514">
        <w:rPr>
          <w:rFonts w:ascii="Times New Roman" w:hAnsi="Times New Roman"/>
          <w:b/>
          <w:sz w:val="28"/>
          <w:szCs w:val="28"/>
        </w:rPr>
        <w:t>запретить проведение сенокошения при высоких температурах воздуха и большой скорости ветра;</w:t>
      </w:r>
    </w:p>
    <w:p w:rsidR="00330514" w:rsidRPr="00573BD6" w:rsidRDefault="00330514" w:rsidP="00573BD6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3BD6">
        <w:rPr>
          <w:rFonts w:ascii="Times New Roman" w:hAnsi="Times New Roman" w:cs="Times New Roman"/>
          <w:sz w:val="28"/>
          <w:szCs w:val="28"/>
        </w:rPr>
        <w:t>провести  внеочередные противопожарные инструктажи с комбайнерами, механизаторами и другими лицами, участвующими в  пр</w:t>
      </w:r>
      <w:r w:rsidR="00573BD6" w:rsidRPr="00573BD6">
        <w:rPr>
          <w:rFonts w:ascii="Times New Roman" w:hAnsi="Times New Roman" w:cs="Times New Roman"/>
          <w:sz w:val="28"/>
          <w:szCs w:val="28"/>
        </w:rPr>
        <w:t>оведении уборочной кампании 2022</w:t>
      </w:r>
      <w:r w:rsidRPr="00573BD6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330514" w:rsidRPr="00573BD6" w:rsidRDefault="00330514" w:rsidP="00573BD6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3BD6">
        <w:rPr>
          <w:rFonts w:ascii="Times New Roman" w:hAnsi="Times New Roman" w:cs="Times New Roman"/>
          <w:sz w:val="28"/>
          <w:szCs w:val="28"/>
        </w:rPr>
        <w:t xml:space="preserve">организовать осуществление </w:t>
      </w:r>
      <w:proofErr w:type="gramStart"/>
      <w:r w:rsidRPr="00573BD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73BD6">
        <w:rPr>
          <w:rFonts w:ascii="Times New Roman" w:hAnsi="Times New Roman" w:cs="Times New Roman"/>
          <w:sz w:val="28"/>
          <w:szCs w:val="28"/>
        </w:rPr>
        <w:t xml:space="preserve"> своевременным ремонтом пожарной и приспособленной для пожаротушения техники, обеспеченности мест её стоянки средствами связи и организации круглосуточного дежурства;</w:t>
      </w:r>
    </w:p>
    <w:p w:rsidR="00330514" w:rsidRPr="00573BD6" w:rsidRDefault="00330514" w:rsidP="00573BD6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3BD6">
        <w:rPr>
          <w:rFonts w:ascii="Times New Roman" w:hAnsi="Times New Roman" w:cs="Times New Roman"/>
          <w:sz w:val="28"/>
          <w:szCs w:val="28"/>
        </w:rPr>
        <w:t>в случае возгорания сухой растительности при проведении полевых работ обеспечить мероприятия по тушению пожара и предотвращению распространения очага возгорания, в том числе опашку места возгорания;</w:t>
      </w:r>
    </w:p>
    <w:p w:rsidR="00330514" w:rsidRPr="00573BD6" w:rsidRDefault="00330514" w:rsidP="00573BD6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3BD6">
        <w:rPr>
          <w:rFonts w:ascii="Times New Roman" w:hAnsi="Times New Roman" w:cs="Times New Roman"/>
          <w:sz w:val="28"/>
          <w:szCs w:val="28"/>
        </w:rPr>
        <w:t>регулярно проводить противопожарные мероприятия, в том числе обеспечить наличие первичных средств пожаротушения;</w:t>
      </w:r>
    </w:p>
    <w:p w:rsidR="00330514" w:rsidRPr="00573BD6" w:rsidRDefault="00330514" w:rsidP="00573BD6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3BD6">
        <w:rPr>
          <w:rFonts w:ascii="Times New Roman" w:hAnsi="Times New Roman" w:cs="Times New Roman"/>
          <w:sz w:val="28"/>
          <w:szCs w:val="28"/>
        </w:rPr>
        <w:t>обеспечить технику, задействованную на уборочных работах, заготовке и подвозе кормов, искрогасителями, следить за техническим состоянием самоходной техники, машин и оборудования.</w:t>
      </w:r>
      <w:r w:rsidRPr="00573BD6">
        <w:rPr>
          <w:rFonts w:ascii="Times New Roman" w:hAnsi="Times New Roman" w:cs="Times New Roman"/>
          <w:sz w:val="28"/>
          <w:szCs w:val="28"/>
        </w:rPr>
        <w:tab/>
      </w:r>
    </w:p>
    <w:p w:rsidR="00EE6E00" w:rsidRDefault="00EE6E00" w:rsidP="00573BD6">
      <w:pPr>
        <w:ind w:firstLine="567"/>
      </w:pPr>
    </w:p>
    <w:sectPr w:rsidR="00EE6E00" w:rsidSect="00573BD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B29AC"/>
    <w:multiLevelType w:val="hybridMultilevel"/>
    <w:tmpl w:val="F74CBC5A"/>
    <w:lvl w:ilvl="0" w:tplc="0419000D">
      <w:start w:val="1"/>
      <w:numFmt w:val="bullet"/>
      <w:lvlText w:val=""/>
      <w:lvlJc w:val="left"/>
      <w:pPr>
        <w:ind w:left="2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">
    <w:nsid w:val="36DC5DC1"/>
    <w:multiLevelType w:val="hybridMultilevel"/>
    <w:tmpl w:val="346458B8"/>
    <w:lvl w:ilvl="0" w:tplc="0419000D">
      <w:start w:val="1"/>
      <w:numFmt w:val="bullet"/>
      <w:lvlText w:val=""/>
      <w:lvlJc w:val="left"/>
      <w:pPr>
        <w:ind w:left="13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0514"/>
    <w:rsid w:val="00330514"/>
    <w:rsid w:val="00573BD6"/>
    <w:rsid w:val="00727E4B"/>
    <w:rsid w:val="00EE6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30514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573B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9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310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user03</dc:creator>
  <cp:keywords/>
  <dc:description/>
  <cp:lastModifiedBy>user03</cp:lastModifiedBy>
  <cp:revision>5</cp:revision>
  <cp:lastPrinted>2020-07-21T04:18:00Z</cp:lastPrinted>
  <dcterms:created xsi:type="dcterms:W3CDTF">2020-07-21T04:13:00Z</dcterms:created>
  <dcterms:modified xsi:type="dcterms:W3CDTF">2022-04-21T07:50:00Z</dcterms:modified>
</cp:coreProperties>
</file>