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B0" w:rsidRDefault="00B84EB0">
      <w:r>
        <w:rPr>
          <w:rFonts w:ascii="Arial" w:hAnsi="Arial" w:cs="Arial"/>
          <w:color w:val="242424"/>
          <w:sz w:val="20"/>
          <w:szCs w:val="20"/>
        </w:rPr>
        <w:t>ВОЛГОГРАДСКАЯ ОБЛАСТЬ</w:t>
      </w:r>
      <w:r>
        <w:rPr>
          <w:rFonts w:ascii="Arial" w:hAnsi="Arial" w:cs="Arial"/>
          <w:color w:val="242424"/>
          <w:sz w:val="20"/>
          <w:szCs w:val="20"/>
        </w:rPr>
        <w:br/>
        <w:t>ПАЛЛАСОВКИЙ МУНИЦИПАЛЬНЫЙ РАЙОН</w:t>
      </w:r>
      <w:r>
        <w:rPr>
          <w:rFonts w:ascii="Arial" w:hAnsi="Arial" w:cs="Arial"/>
          <w:color w:val="242424"/>
          <w:sz w:val="20"/>
          <w:szCs w:val="20"/>
        </w:rPr>
        <w:br/>
        <w:t>АДМИНИСТРАЦИЯ КАЛАШНИКОВСКОГО СЕЛЬСКОГО ПОСЕЛЕНИЯ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П О С Т А Н О В Л Е Н И Е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26.08. 2013 года                                                                    № 55                                                              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О внесении изменений и дополнений в Постановление №10 от 01 февраля 2013г «Об утверждении порядка осуществления бюджетных полномочий главным администратором доходов бюджета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С целью приведения законодательства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                   ПОСТАНОВЛЯЕТ: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                  1.Внести изменения и дополнения в Постановление Администрации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 №10 от 01 февраля 2013г «Об утверждении порядка осуществления бюджетных полномочий главным администратором доходов бюджета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сельского поселения».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1.1 Пункт 2 Постановления - исключить.</w:t>
      </w:r>
      <w:r>
        <w:rPr>
          <w:rFonts w:ascii="Arial" w:hAnsi="Arial" w:cs="Arial"/>
          <w:color w:val="242424"/>
          <w:sz w:val="20"/>
          <w:szCs w:val="20"/>
        </w:rPr>
        <w:br/>
        <w:t>                 2. Контроль за исполнением настоящего постановления оставляю за собой.</w:t>
      </w:r>
      <w:r>
        <w:rPr>
          <w:rFonts w:ascii="Arial" w:hAnsi="Arial" w:cs="Arial"/>
          <w:color w:val="242424"/>
          <w:sz w:val="20"/>
          <w:szCs w:val="20"/>
        </w:rPr>
        <w:br/>
        <w:t>          3. Настоящее Постановление вступает в силу с момента официального опубликования (обнародования). 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Глава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Калашниковского</w:t>
      </w:r>
      <w:proofErr w:type="spellEnd"/>
      <w:r>
        <w:rPr>
          <w:rFonts w:ascii="Arial" w:hAnsi="Arial" w:cs="Arial"/>
          <w:color w:val="242424"/>
          <w:sz w:val="20"/>
          <w:szCs w:val="20"/>
        </w:rPr>
        <w:t>                                             </w:t>
      </w:r>
      <w:r>
        <w:rPr>
          <w:rFonts w:ascii="Arial" w:hAnsi="Arial" w:cs="Arial"/>
          <w:color w:val="242424"/>
          <w:sz w:val="20"/>
          <w:szCs w:val="20"/>
        </w:rPr>
        <w:br/>
        <w:t>сельского поселения                                                      С.А.Бирюков</w:t>
      </w:r>
      <w:bookmarkStart w:id="0" w:name="_GoBack"/>
      <w:bookmarkEnd w:id="0"/>
    </w:p>
    <w:sectPr w:rsidR="0097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B0"/>
    <w:rsid w:val="00976EB0"/>
    <w:rsid w:val="00B8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7BFD9-0AAF-4C17-AB41-7A7BF8FB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2018-11-07T16:16:00Z</dcterms:created>
  <dcterms:modified xsi:type="dcterms:W3CDTF">2018-11-07T16:16:00Z</dcterms:modified>
</cp:coreProperties>
</file>