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1E" w:rsidRDefault="00D1311E" w:rsidP="00D1311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ВОЛГОГРАДСКАЯ ОБЛАСТЬ</w:t>
      </w:r>
      <w:r>
        <w:rPr>
          <w:rFonts w:ascii="Arial" w:hAnsi="Arial" w:cs="Arial"/>
          <w:color w:val="242424"/>
          <w:sz w:val="20"/>
          <w:szCs w:val="20"/>
        </w:rPr>
        <w:br/>
        <w:t>ПАЛЛАСОВСКИЙ МУНИЦИПАЛЬНЫЙ РАЙОН</w:t>
      </w:r>
      <w:r>
        <w:rPr>
          <w:rFonts w:ascii="Arial" w:hAnsi="Arial" w:cs="Arial"/>
          <w:color w:val="242424"/>
          <w:sz w:val="20"/>
          <w:szCs w:val="20"/>
        </w:rPr>
        <w:br/>
        <w:t>АДМИНИСТРАЦИЯ КАЛАШНИКОВСКОГО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 О С Т А Н О В Л Е Н И Е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« 20 »  января   2015 год                    п. Новостройка                                                         № 2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О внесении изменений и дополнений</w:t>
      </w:r>
      <w:r>
        <w:rPr>
          <w:rFonts w:ascii="Arial" w:hAnsi="Arial" w:cs="Arial"/>
          <w:color w:val="242424"/>
          <w:sz w:val="20"/>
          <w:szCs w:val="20"/>
        </w:rPr>
        <w:br/>
        <w:t>в Постановление № 47 от 18.07.2011г.</w:t>
      </w:r>
      <w:r>
        <w:rPr>
          <w:rFonts w:ascii="Arial" w:hAnsi="Arial" w:cs="Arial"/>
          <w:color w:val="242424"/>
          <w:sz w:val="20"/>
          <w:szCs w:val="20"/>
        </w:rPr>
        <w:br/>
        <w:t>«Об утверждении  порядка проведения</w:t>
      </w:r>
      <w:r>
        <w:rPr>
          <w:rFonts w:ascii="Arial" w:hAnsi="Arial" w:cs="Arial"/>
          <w:color w:val="242424"/>
          <w:sz w:val="20"/>
          <w:szCs w:val="20"/>
        </w:rPr>
        <w:br/>
        <w:t>экспертизы проектов административных</w:t>
      </w:r>
      <w:r>
        <w:rPr>
          <w:rFonts w:ascii="Arial" w:hAnsi="Arial" w:cs="Arial"/>
          <w:color w:val="242424"/>
          <w:sz w:val="20"/>
          <w:szCs w:val="20"/>
        </w:rPr>
        <w:br/>
        <w:t>регламентов предоставления муниципальных услуг»</w:t>
      </w:r>
      <w:r>
        <w:rPr>
          <w:rFonts w:ascii="Arial" w:hAnsi="Arial" w:cs="Arial"/>
          <w:color w:val="242424"/>
          <w:sz w:val="20"/>
          <w:szCs w:val="20"/>
        </w:rPr>
        <w:br/>
        <w:t>(в редакции постановления № 9 от 01.02.2013 года)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 С целью приведения законодательства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  <w:t>П О С Т А Н О В Л Я Е Т: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 1.Внести изменения и дополнения в Постановление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№ 47 от 14.07.2011г. «Об утверждении  порядка проведения экспертизы проектов административных регламентов предоставления муниципальных услуг» (в редакции постановления № 9 от 01.02.2013 года)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1.1    Пункт 2 Порядка проведения экспертизы проектов административных регламентов предоставления муниципальных услуг изложить в следующей редакции:</w:t>
      </w:r>
      <w:r>
        <w:rPr>
          <w:rFonts w:ascii="Arial" w:hAnsi="Arial" w:cs="Arial"/>
          <w:color w:val="242424"/>
          <w:sz w:val="20"/>
          <w:szCs w:val="20"/>
        </w:rPr>
        <w:br/>
        <w:t xml:space="preserve">«2. Экспертиза проводится специалистом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поселения».</w:t>
      </w:r>
      <w:r>
        <w:rPr>
          <w:rFonts w:ascii="Arial" w:hAnsi="Arial" w:cs="Arial"/>
          <w:color w:val="242424"/>
          <w:sz w:val="20"/>
          <w:szCs w:val="20"/>
        </w:rPr>
        <w:br/>
        <w:t xml:space="preserve">1.2 В пункте 5 Порядка проведения экспертизы проектов административных регламентов предоставления муниципальных услуг слова  «юристом АНО «Сотрудничество» заменить словами «специалистом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 сельского поселения».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1.3 В Пункте 6 Порядка проведения экспертизы проектов административных регламентов предоставления муниципальных услуг слова «юриста АНО «Сотрудничество» заменить словами «специалиста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поселения», слова «юристу АНО «Сотрудничество» заменить словами «специалисту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поселения».</w:t>
      </w:r>
      <w:r>
        <w:rPr>
          <w:rFonts w:ascii="Arial" w:hAnsi="Arial" w:cs="Arial"/>
          <w:color w:val="242424"/>
          <w:sz w:val="20"/>
          <w:szCs w:val="20"/>
        </w:rPr>
        <w:br/>
        <w:t>2. Контроль за исполнением настоящего Постановления, оставляю за собой. </w:t>
      </w:r>
      <w:r>
        <w:rPr>
          <w:rFonts w:ascii="Arial" w:hAnsi="Arial" w:cs="Arial"/>
          <w:color w:val="242424"/>
          <w:sz w:val="20"/>
          <w:szCs w:val="20"/>
        </w:rPr>
        <w:br/>
        <w:t>3.Настоящее Постановление вступает в силу с момента официального опубликования (обнародования).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br/>
        <w:t>сельского поселения                                                             С.А. Бирюков</w:t>
      </w:r>
      <w:r>
        <w:rPr>
          <w:rFonts w:ascii="Arial" w:hAnsi="Arial" w:cs="Arial"/>
          <w:color w:val="242424"/>
          <w:sz w:val="20"/>
          <w:szCs w:val="20"/>
        </w:rPr>
        <w:br/>
        <w:t>Рег. № 2/2015г.</w:t>
      </w:r>
    </w:p>
    <w:p w:rsidR="0032283E" w:rsidRDefault="0032283E">
      <w:bookmarkStart w:id="0" w:name="_GoBack"/>
      <w:bookmarkEnd w:id="0"/>
    </w:p>
    <w:sectPr w:rsidR="0032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1E"/>
    <w:rsid w:val="0032283E"/>
    <w:rsid w:val="00D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CA"/>
  <w15:chartTrackingRefBased/>
  <w15:docId w15:val="{F7460AB7-5060-4C20-AEFD-2DBC5F4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2018-11-07T12:27:00Z</dcterms:created>
  <dcterms:modified xsi:type="dcterms:W3CDTF">2018-11-07T12:27:00Z</dcterms:modified>
</cp:coreProperties>
</file>