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B" w:rsidRDefault="00F0374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F0374B" w:rsidRDefault="00F0374B">
      <w:pPr>
        <w:rPr>
          <w:rFonts w:ascii="Times New Roman" w:hAnsi="Times New Roman" w:cs="Times New Roman"/>
          <w:sz w:val="26"/>
          <w:szCs w:val="26"/>
        </w:rPr>
      </w:pPr>
    </w:p>
    <w:p w:rsidR="00F0374B" w:rsidRDefault="008E0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E354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.12.2017</w:t>
      </w:r>
      <w:r w:rsidR="00F0374B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 w:rsidR="00DE354D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  <w:r w:rsidRPr="008E00D7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</w:p>
    <w:p w:rsidR="00F0374B" w:rsidRPr="008E00D7" w:rsidRDefault="00F0374B">
      <w:pPr>
        <w:rPr>
          <w:rFonts w:ascii="Times New Roman" w:hAnsi="Times New Roman" w:cs="Times New Roman"/>
          <w:bCs/>
          <w:sz w:val="28"/>
          <w:szCs w:val="28"/>
        </w:rPr>
      </w:pPr>
      <w:r w:rsidRPr="008E00D7">
        <w:rPr>
          <w:rFonts w:ascii="Times New Roman" w:hAnsi="Times New Roman" w:cs="Times New Roman"/>
          <w:bCs/>
          <w:sz w:val="28"/>
          <w:szCs w:val="28"/>
        </w:rPr>
        <w:t>программы «Обустройство территории и коммунальная инфраструктура Калашниковского сельского поселения на</w:t>
      </w:r>
      <w:r w:rsidR="008E00D7">
        <w:rPr>
          <w:rFonts w:ascii="Times New Roman" w:hAnsi="Times New Roman" w:cs="Times New Roman"/>
          <w:bCs/>
          <w:sz w:val="28"/>
          <w:szCs w:val="28"/>
        </w:rPr>
        <w:t xml:space="preserve"> 2018-2020 годы</w:t>
      </w:r>
      <w:proofErr w:type="gramStart"/>
      <w:r w:rsidR="008E00D7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74B" w:rsidRDefault="00F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8E00D7" w:rsidRDefault="008E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E00D7" w:rsidRPr="008E00D7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74B">
        <w:rPr>
          <w:rFonts w:ascii="Times New Roman" w:hAnsi="Times New Roman" w:cs="Times New Roman"/>
          <w:sz w:val="28"/>
          <w:szCs w:val="28"/>
        </w:rPr>
        <w:t>Утвердить ведомственную целевую программу «Обустройство территории и коммунальная инфраструктура Калашниковс</w:t>
      </w:r>
      <w:r w:rsidR="00DF1437">
        <w:rPr>
          <w:rFonts w:ascii="Times New Roman" w:hAnsi="Times New Roman" w:cs="Times New Roman"/>
          <w:sz w:val="28"/>
          <w:szCs w:val="28"/>
        </w:rPr>
        <w:t>кого сельского поселения на 2018– 2020</w:t>
      </w:r>
      <w:r w:rsidR="00F0374B">
        <w:rPr>
          <w:rFonts w:ascii="Times New Roman" w:hAnsi="Times New Roman" w:cs="Times New Roman"/>
          <w:sz w:val="28"/>
          <w:szCs w:val="28"/>
        </w:rPr>
        <w:t xml:space="preserve"> годы» (далее Программа),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          2.Отменить постановление №183 от 30.12.2017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               </w:t>
      </w:r>
      <w:r w:rsidRPr="008E00D7">
        <w:rPr>
          <w:rFonts w:ascii="Times New Roman" w:hAnsi="Times New Roman" w:cs="Times New Roman"/>
          <w:bCs/>
          <w:sz w:val="28"/>
          <w:szCs w:val="28"/>
        </w:rPr>
        <w:t>ведомственной целевой программы «Обустройство территории и коммунальная инфраструктура Калашниковского сельского поселения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E00D7">
        <w:rPr>
          <w:rFonts w:ascii="Times New Roman" w:hAnsi="Times New Roman" w:cs="Times New Roman"/>
          <w:bCs/>
          <w:sz w:val="28"/>
          <w:szCs w:val="28"/>
        </w:rPr>
        <w:t>2017- 2019годы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03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74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F0374B" w:rsidRDefault="008E00D7" w:rsidP="008E00D7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374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711227">
        <w:rPr>
          <w:rFonts w:ascii="Times New Roman" w:hAnsi="Times New Roman" w:cs="Times New Roman"/>
          <w:sz w:val="28"/>
          <w:szCs w:val="28"/>
        </w:rPr>
        <w:t>01.01.2018 года и подлежит  официальному опубликованию (обнародованию</w:t>
      </w:r>
      <w:r w:rsidR="00F0374B">
        <w:rPr>
          <w:rFonts w:ascii="Times New Roman" w:hAnsi="Times New Roman" w:cs="Times New Roman"/>
          <w:sz w:val="28"/>
          <w:szCs w:val="28"/>
        </w:rPr>
        <w:t>).</w:t>
      </w: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F0374B" w:rsidRDefault="00F0374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F0374B" w:rsidRDefault="00F037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374B" w:rsidRDefault="00F037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Pr="00442DF4" w:rsidRDefault="00F0374B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2DF4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Регистрационный № 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54D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="00DF1437">
        <w:rPr>
          <w:rFonts w:ascii="Times New Roman" w:hAnsi="Times New Roman" w:cs="Times New Roman"/>
          <w:b/>
          <w:bCs/>
          <w:sz w:val="28"/>
          <w:szCs w:val="28"/>
        </w:rPr>
        <w:t xml:space="preserve"> /2017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DF1437" w:rsidRDefault="00DF1437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Приложение </w:t>
      </w:r>
    </w:p>
    <w:p w:rsidR="00F0374B" w:rsidRDefault="00F037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Калашниковского сельского поселения</w:t>
      </w:r>
    </w:p>
    <w:p w:rsidR="00F0374B" w:rsidRDefault="00F0374B">
      <w:pPr>
        <w:spacing w:line="255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29.12.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1437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DE354D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374B" w:rsidRDefault="00F0374B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ВЕДОМСТВЕННОЙ ЦЕЛЕВОЙ ПРОГРАММЫ</w:t>
      </w:r>
    </w:p>
    <w:p w:rsidR="00F0374B" w:rsidRDefault="00F0374B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</w:t>
      </w:r>
      <w:r w:rsidR="00DF1437">
        <w:rPr>
          <w:rFonts w:ascii="Times New Roman" w:hAnsi="Times New Roman" w:cs="Times New Roman"/>
          <w:sz w:val="28"/>
          <w:szCs w:val="28"/>
        </w:rPr>
        <w:t>кого сельского поселения на 2018 – 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644"/>
        <w:gridCol w:w="5935"/>
      </w:tblGrid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ind w:right="-35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территории и коммунальная инфраструктура Калашниковс</w:t>
            </w:r>
            <w:r w:rsidR="003C1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 сельского поселения на 2018 –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spacing w:before="100" w:after="10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Должностное лицо, утвердившее программу (дата утверждения), или наименование и номер соответствующего нормативного акта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Калашниковского сельского поселения</w:t>
            </w:r>
          </w:p>
        </w:tc>
      </w:tr>
      <w:tr w:rsidR="00F0374B" w:rsidRPr="002279CF">
        <w:trPr>
          <w:trHeight w:val="64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Наведение и поддержание чистоты и 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 условий организационного плана для улучшения качества жизни и здоровья граждан Калашниковского сельского поселения;</w:t>
            </w:r>
          </w:p>
          <w:p w:rsidR="00F0374B" w:rsidRDefault="00F037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мест захоронения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поддержание в надежном состоянии объектов коммунальной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Калашниковском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износа объектов коммунальной инфраструктуры в поселении;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предоставления коммунальных услуг населению;</w:t>
            </w:r>
          </w:p>
          <w:p w:rsidR="00F0374B" w:rsidRDefault="00F03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и надежности предоставления коммунальных услуг населению, улучшение экологической ситуации в поселении.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0374B" w:rsidRDefault="003C11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– 2020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годы: </w:t>
            </w:r>
          </w:p>
          <w:p w:rsidR="00F0374B" w:rsidRPr="002279CF" w:rsidRDefault="00F0374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0374B" w:rsidRPr="002279CF">
        <w:trPr>
          <w:trHeight w:val="5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Pr="002279CF" w:rsidRDefault="00F0374B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программных мероприятий осуществляется за счет средств бюджета Калашниковского сельского поселения:</w:t>
            </w:r>
          </w:p>
          <w:p w:rsidR="00F0374B" w:rsidRDefault="003C11BD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2018г- 1060,2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C11BD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2019г. – 956,4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Default="003C11BD">
            <w:pPr>
              <w:spacing w:before="100" w:after="1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2020г.-  846,7</w:t>
            </w:r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="00F037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</w:p>
          <w:p w:rsidR="00F0374B" w:rsidRPr="002279CF" w:rsidRDefault="00F0374B"/>
        </w:tc>
      </w:tr>
      <w:tr w:rsidR="00F0374B" w:rsidRPr="002279CF">
        <w:trPr>
          <w:trHeight w:val="19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F0374B" w:rsidRPr="002279CF" w:rsidRDefault="00F0374B"/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санитарной и экологической обстановки в поселении.</w:t>
            </w:r>
          </w:p>
          <w:p w:rsidR="00F0374B" w:rsidRDefault="00F037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снижение уровня износа объектов коммунальной инфраструктуры </w:t>
            </w:r>
          </w:p>
          <w:p w:rsidR="00F0374B" w:rsidRPr="002279CF" w:rsidRDefault="00F0374B"/>
        </w:tc>
      </w:tr>
    </w:tbl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Калашниковского сельского поселения нет самостоятельной организации, которая решает вопросы коммунального комплекса поселения, поэтому вопросами коммунального комплекса и благоустройством территории занимается Администрация Калашниковского сельского поселения. Это сопровождается неравномерным развитием коммунальной инфраструктуры и низким качеством предоставления коммунальных услуг населению.</w:t>
      </w:r>
    </w:p>
    <w:p w:rsidR="00F0374B" w:rsidRDefault="00F037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управления в коммунальном секторе, благоустройстве территории, преобладании административных методов хозяйствования.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Следствием высокого износа и технологической отсталости объектов коммунальной инфраструктуры низкое качество предоставления коммунальных услуг, не соответствующие запросам населения.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повсеместное несоответствие фактического объема инвестиций в модернизацию и реконструкцию основных фондов коммунальной инфраструктуры даже минимальным потребностям. Плановый ремонт дорог практически полностью уступил аварийно-восстановительному ямочному ремонту.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работ по благоустройству,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модернизацию коммунального комплекса. 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задачи, сроки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индикаторы и показатели </w:t>
      </w:r>
    </w:p>
    <w:p w:rsidR="00F0374B" w:rsidRDefault="00F0374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наведение и поддержание чистоты 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в населенных пунктах поселения, повышение качества и надежности предоставления коммунальных услуг населению, улучшение экологической ситуации в поселении.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предлагается решить следующие задачи: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модернизировать объекты коммунальной инфраструктуры. Бюджетные средства направлять на улучшение качества работ по благоустройству территории и модернизацию объектов коммунальной инфраструктуры, связанных с реконструкцией  существующих объектов с высоким износом, а также для строительства новых объектов для замены объектов с высоким уровнем износа.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эффективность работ по благоустройству территории, управления объектами коммунальной инфраструктуры. Выполнение данной задачи будет обеспечено путем формирования условий, выполнение которых позволит участвовать в конкурсе на получение средств местного бюджета для реализации инвестиционных проектов. Ключевым направлением является привлечение к управлению объектами коммунальной инфраструктуры на конкурсной основе частных организаций и формирование договорных отношений концессионного типа между органом местного самоуправления и организацией коммунального комплекса, что позволит улучшить качество управления. Снизить риски частного инвестирования в коммунальную инфраструктуру.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будет реализована в 201</w:t>
      </w:r>
      <w:r w:rsidR="003C11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bookmarkStart w:id="0" w:name="_GoBack"/>
      <w:bookmarkEnd w:id="0"/>
      <w:r w:rsidR="003C11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0374B" w:rsidRDefault="00F037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Система программных мероприятий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приведена в приложении № 1 к Программе.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Программы рассчитаны с учетом затрат, необходимых для достижения значений целевых индикаторов Программы.</w:t>
      </w:r>
    </w:p>
    <w:p w:rsidR="00F0374B" w:rsidRDefault="00F0374B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Объемы финансирования Программы носят прогнозный характер и подлежат ежегодной корректировке на основании анализа выполнения программы в сроки утверждения бюджета Калашниковского сельского поселения.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Механизм реализации программы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Мероприятия Программы предусматривают осуществление мер по оказанию государственной поддержки работ по благоустройству территории, проектов модернизации объектов коммунальной инфраструктуры.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Администрация Калашниковского сельского поселения будет проводить отбор  проектов модернизации объектов коммунальной инфраструктуры  для участия в Программе. Средства для реализации проектов предоставляются на условиях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модернизации объектов коммунальной инфраструктуры за счет средств бюджета Калашниковского сельского поселения (по годам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программы) при соблюдении по каждому рассматриваемому проекту следующих условий: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капитальный ремонт ограждения кладбищ должен быть направлен на повышение срока службы, снижение уровня эксплуатационных расходов;</w:t>
      </w:r>
    </w:p>
    <w:p w:rsidR="00F0374B" w:rsidRDefault="00F0374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Приоритет будет отдаваться модернизации объектов коммунального комплекса с более высоким уровнем износа.</w:t>
      </w:r>
    </w:p>
    <w:p w:rsidR="00F0374B" w:rsidRDefault="00F037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Оценка эффективности социально-экономических и экологических последствий от реализации Программы 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 программы должна содержать общую оценку вклада Программы в экономическое развитие поселения, а также оценку эффективности расходования бюджетных средств. Общая оценка вклада программы в экономическое развитие поселения должна содержать оценку социальных, экономических и (или) экологических последствий от реализации программы.</w:t>
      </w:r>
    </w:p>
    <w:p w:rsidR="00F0374B" w:rsidRDefault="00F0374B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вклада  программы в экономическое развитие поселения производится по следующим направлениям: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целей;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затрат;</w:t>
      </w:r>
    </w:p>
    <w:p w:rsidR="00F0374B" w:rsidRDefault="00F0374B">
      <w:pPr>
        <w:widowControl w:val="0"/>
        <w:numPr>
          <w:ilvl w:val="0"/>
          <w:numId w:val="2"/>
        </w:numPr>
        <w:tabs>
          <w:tab w:val="left" w:pos="900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износа объектов коммунальной инфраструктуры;</w:t>
      </w:r>
    </w:p>
    <w:p w:rsidR="00F0374B" w:rsidRDefault="00F0374B">
      <w:pPr>
        <w:widowControl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ведомственной целевой  программы определяется как изменение финансовых поступлений в бюджет поселения вследствие реализации  программы и изменение объема и состава расходных обязательств.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Реализация мероприятий Программы приведет к достижению следующих результатов:</w:t>
      </w:r>
    </w:p>
    <w:p w:rsidR="00F0374B" w:rsidRDefault="00F0374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износа объектов коммунальной инфраструктуры 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374B" w:rsidRDefault="00F0374B">
      <w:pPr>
        <w:ind w:left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6.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ходом реализации программы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осуществляется  Главой  Калашниковского сельского поселения.</w:t>
      </w:r>
    </w:p>
    <w:p w:rsidR="00F0374B" w:rsidRDefault="00F0374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системного осуществления контроля за ходом выполнения программ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  <w:proofErr w:type="gramEnd"/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01B0" w:rsidRDefault="00F901B0" w:rsidP="00F901B0">
      <w:pPr>
        <w:widowControl w:val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1B0" w:rsidRDefault="00F901B0" w:rsidP="00F901B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Ведомственной целевой  программе</w:t>
      </w:r>
    </w:p>
    <w:p w:rsidR="00F901B0" w:rsidRDefault="00F901B0" w:rsidP="00F901B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« обустройство территории  и коммунальная инфраструктура</w:t>
      </w:r>
    </w:p>
    <w:p w:rsidR="00F901B0" w:rsidRDefault="00F901B0" w:rsidP="00F901B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Калашниковского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01B0" w:rsidRDefault="00F901B0" w:rsidP="00F901B0">
      <w:pPr>
        <w:widowControl w:val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на 2018-2020годы»</w:t>
      </w:r>
    </w:p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B0" w:rsidRDefault="00F901B0" w:rsidP="00F90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F901B0" w:rsidRDefault="00F901B0" w:rsidP="00F901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ВЕДОМСТВЕННОЙ ЦЕЛЕВОЙ ПРОГРАММЫ  «ОБУСТРОЙСТВО ТЕРРИТОРИИ И КОММУНАЛЬНАЯ ИНФРАСТРУКТУРА КАЛАШНИКОВСКОГО СЕЛЬСКОГО ПОСЕЛЕНИЯ НА 2018-2020 ГОДЫ»</w:t>
      </w:r>
    </w:p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0" w:type="dxa"/>
        <w:tblInd w:w="-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4141"/>
        <w:gridCol w:w="1260"/>
        <w:gridCol w:w="1440"/>
        <w:gridCol w:w="1120"/>
        <w:gridCol w:w="1440"/>
        <w:gridCol w:w="2700"/>
        <w:gridCol w:w="1898"/>
      </w:tblGrid>
      <w:tr w:rsidR="00F901B0" w:rsidTr="00F901B0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**</w:t>
              </w:r>
            </w:hyperlink>
          </w:p>
        </w:tc>
      </w:tr>
      <w:tr w:rsidR="00F901B0" w:rsidTr="00F901B0">
        <w:trPr>
          <w:trHeight w:val="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1B0" w:rsidTr="00F901B0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</w:tr>
      <w:tr w:rsidR="00F901B0" w:rsidTr="00F901B0">
        <w:trPr>
          <w:trHeight w:val="1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2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01B0" w:rsidRDefault="00F901B0">
            <w:pPr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384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6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344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техническое обслуживание газопроводов на территории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 разделу: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35"/>
        </w:trPr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и рекультивация  несанкционированных свалок, вывоз </w:t>
            </w:r>
            <w:r>
              <w:rPr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25,2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25.2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4,2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воды из колодцев, анализ почвы. </w:t>
            </w: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бработка</w:t>
            </w:r>
            <w:proofErr w:type="spellEnd"/>
            <w:r>
              <w:rPr>
                <w:sz w:val="24"/>
                <w:szCs w:val="24"/>
              </w:rPr>
              <w:t xml:space="preserve"> колодцев, свалки и других </w:t>
            </w:r>
            <w:proofErr w:type="spellStart"/>
            <w:r>
              <w:rPr>
                <w:sz w:val="24"/>
                <w:szCs w:val="24"/>
              </w:rPr>
              <w:t>объектов,обработка</w:t>
            </w:r>
            <w:proofErr w:type="spellEnd"/>
            <w:r>
              <w:rPr>
                <w:sz w:val="24"/>
                <w:szCs w:val="24"/>
              </w:rPr>
              <w:t xml:space="preserve"> территории.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40,0           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площадок и других объектов благоустройства.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инвентаря и материала, ГСМ для проведения мероприятий по благоустройству.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рабочих по благоустройству территории, Обрезка сухих деревьев, выкашивание травы.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321,4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321,4</w:t>
            </w:r>
          </w:p>
          <w:p w:rsidR="00F901B0" w:rsidRDefault="00F901B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6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...</w:t>
            </w:r>
          </w:p>
        </w:tc>
      </w:tr>
      <w:tr w:rsidR="00F901B0" w:rsidTr="00F901B0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01B0" w:rsidTr="00F901B0">
        <w:trPr>
          <w:trHeight w:val="1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                                             2018 г.                   1060,2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1060,2</w:t>
            </w:r>
            <w:proofErr w:type="spellEnd"/>
          </w:p>
          <w:p w:rsidR="00F901B0" w:rsidRDefault="00F901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2019 г.                     956,4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956,4</w:t>
            </w:r>
            <w:proofErr w:type="spellEnd"/>
          </w:p>
          <w:p w:rsidR="00F901B0" w:rsidRDefault="00F901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2020 г.                     846,7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846,7</w:t>
            </w:r>
            <w:proofErr w:type="spellEnd"/>
          </w:p>
        </w:tc>
      </w:tr>
    </w:tbl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B0" w:rsidRDefault="00F901B0" w:rsidP="00F901B0">
      <w:pPr>
        <w:widowControl w:val="0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01B0" w:rsidRDefault="00F901B0" w:rsidP="00F901B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F901B0" w:rsidRDefault="00F901B0" w:rsidP="00F901B0">
      <w:pPr>
        <w:widowControl w:val="0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«Обустройство территории и коммунальная инфраструктура</w:t>
      </w:r>
    </w:p>
    <w:p w:rsidR="00F901B0" w:rsidRDefault="00F901B0" w:rsidP="00F901B0">
      <w:pPr>
        <w:widowControl w:val="0"/>
        <w:ind w:right="-83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Калашниковского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901B0" w:rsidRDefault="00F901B0" w:rsidP="00F901B0">
      <w:pPr>
        <w:widowControl w:val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2018 -2020 годы»</w:t>
      </w:r>
    </w:p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1B0" w:rsidRDefault="00F901B0" w:rsidP="00F901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F901B0" w:rsidRDefault="00F901B0" w:rsidP="00F901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«Обустройство территории и коммунальная инфраструктура</w:t>
      </w:r>
    </w:p>
    <w:p w:rsidR="00F901B0" w:rsidRDefault="00F901B0" w:rsidP="00F901B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Калашниковского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2018 -2020 годы»</w:t>
      </w:r>
    </w:p>
    <w:p w:rsidR="00F901B0" w:rsidRDefault="00F901B0" w:rsidP="00F901B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F901B0" w:rsidRDefault="00F901B0" w:rsidP="00F901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F901B0" w:rsidRDefault="00F901B0" w:rsidP="00F901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387"/>
        <w:gridCol w:w="930"/>
        <w:gridCol w:w="236"/>
        <w:gridCol w:w="366"/>
        <w:gridCol w:w="279"/>
        <w:gridCol w:w="565"/>
        <w:gridCol w:w="352"/>
        <w:gridCol w:w="724"/>
        <w:gridCol w:w="249"/>
        <w:gridCol w:w="353"/>
        <w:gridCol w:w="298"/>
        <w:gridCol w:w="546"/>
        <w:gridCol w:w="335"/>
        <w:gridCol w:w="741"/>
        <w:gridCol w:w="496"/>
        <w:gridCol w:w="715"/>
        <w:gridCol w:w="431"/>
        <w:gridCol w:w="645"/>
        <w:gridCol w:w="931"/>
      </w:tblGrid>
      <w:tr w:rsidR="00F901B0" w:rsidTr="00F901B0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901B0" w:rsidTr="00F901B0">
        <w:trPr>
          <w:trHeight w:val="1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8"/>
                  <w:szCs w:val="28"/>
                </w:rPr>
                <w:t>**</w:t>
              </w:r>
            </w:hyperlink>
          </w:p>
        </w:tc>
      </w:tr>
      <w:tr w:rsidR="00F901B0" w:rsidTr="00F901B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</w:t>
            </w:r>
          </w:p>
        </w:tc>
        <w:tc>
          <w:tcPr>
            <w:tcW w:w="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</w:tr>
      <w:tr w:rsidR="00F901B0" w:rsidTr="00F901B0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джетные источники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/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1B0" w:rsidRDefault="00F901B0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1B0" w:rsidRDefault="00F901B0"/>
        </w:tc>
      </w:tr>
      <w:tr w:rsidR="00F901B0" w:rsidTr="00F901B0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901B0" w:rsidTr="00F901B0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F901B0" w:rsidTr="00F901B0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  <w:tr w:rsidR="00F901B0" w:rsidTr="00F901B0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  <w:tr w:rsidR="00F901B0" w:rsidTr="00F901B0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  <w:tr w:rsidR="00F901B0" w:rsidTr="00F901B0">
        <w:trPr>
          <w:trHeight w:val="1"/>
        </w:trPr>
        <w:tc>
          <w:tcPr>
            <w:tcW w:w="1435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F901B0" w:rsidTr="00F901B0">
        <w:trPr>
          <w:trHeight w:val="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  <w:tr w:rsidR="00F901B0" w:rsidTr="00F901B0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  <w:tr w:rsidR="00F901B0" w:rsidTr="00F901B0">
        <w:trPr>
          <w:trHeight w:val="1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1B0" w:rsidRDefault="00F901B0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1B0" w:rsidRDefault="00F901B0">
            <w:pPr>
              <w:spacing w:line="276" w:lineRule="auto"/>
              <w:jc w:val="both"/>
            </w:pPr>
          </w:p>
        </w:tc>
      </w:tr>
    </w:tbl>
    <w:p w:rsidR="00F901B0" w:rsidRDefault="00F901B0" w:rsidP="00F901B0">
      <w:pPr>
        <w:rPr>
          <w:rFonts w:ascii="Arial" w:hAnsi="Arial" w:cs="Arial"/>
          <w:sz w:val="24"/>
          <w:szCs w:val="24"/>
        </w:rPr>
      </w:pPr>
    </w:p>
    <w:p w:rsidR="00F901B0" w:rsidRDefault="00F901B0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901B0" w:rsidSect="008E00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046"/>
    <w:multiLevelType w:val="hybridMultilevel"/>
    <w:tmpl w:val="1972954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62DE7"/>
    <w:multiLevelType w:val="hybridMultilevel"/>
    <w:tmpl w:val="51C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6775E"/>
    <w:rsid w:val="00091128"/>
    <w:rsid w:val="0010547E"/>
    <w:rsid w:val="001A0183"/>
    <w:rsid w:val="00213B15"/>
    <w:rsid w:val="002141B1"/>
    <w:rsid w:val="002279CF"/>
    <w:rsid w:val="002D7AB6"/>
    <w:rsid w:val="003A1859"/>
    <w:rsid w:val="003C11BD"/>
    <w:rsid w:val="00442DF4"/>
    <w:rsid w:val="005D5464"/>
    <w:rsid w:val="006253C5"/>
    <w:rsid w:val="00711227"/>
    <w:rsid w:val="007A24F1"/>
    <w:rsid w:val="00843D39"/>
    <w:rsid w:val="00881636"/>
    <w:rsid w:val="00894220"/>
    <w:rsid w:val="008A7C0A"/>
    <w:rsid w:val="008C4AB5"/>
    <w:rsid w:val="008E00D7"/>
    <w:rsid w:val="008E6A5B"/>
    <w:rsid w:val="008F5C63"/>
    <w:rsid w:val="009D541A"/>
    <w:rsid w:val="009E742D"/>
    <w:rsid w:val="00A23688"/>
    <w:rsid w:val="00A26CC1"/>
    <w:rsid w:val="00A74C56"/>
    <w:rsid w:val="00AA4981"/>
    <w:rsid w:val="00AC1015"/>
    <w:rsid w:val="00AC6082"/>
    <w:rsid w:val="00B54004"/>
    <w:rsid w:val="00BB402B"/>
    <w:rsid w:val="00BF4BE7"/>
    <w:rsid w:val="00C14414"/>
    <w:rsid w:val="00C87D8B"/>
    <w:rsid w:val="00CA5B90"/>
    <w:rsid w:val="00D848B2"/>
    <w:rsid w:val="00DB2E3D"/>
    <w:rsid w:val="00DE354D"/>
    <w:rsid w:val="00DF1437"/>
    <w:rsid w:val="00E71DCB"/>
    <w:rsid w:val="00EA6878"/>
    <w:rsid w:val="00EC5B8E"/>
    <w:rsid w:val="00ED1A06"/>
    <w:rsid w:val="00F0374B"/>
    <w:rsid w:val="00F06A21"/>
    <w:rsid w:val="00F77123"/>
    <w:rsid w:val="00F85C42"/>
    <w:rsid w:val="00F901B0"/>
    <w:rsid w:val="00F9319B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  <w:style w:type="character" w:styleId="a5">
    <w:name w:val="Hyperlink"/>
    <w:basedOn w:val="a0"/>
    <w:uiPriority w:val="99"/>
    <w:semiHidden/>
    <w:unhideWhenUsed/>
    <w:rsid w:val="00F90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1429</Words>
  <Characters>13376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2017-12-28T13:03:00Z</cp:lastPrinted>
  <dcterms:created xsi:type="dcterms:W3CDTF">2013-11-22T12:35:00Z</dcterms:created>
  <dcterms:modified xsi:type="dcterms:W3CDTF">2017-12-29T09:48:00Z</dcterms:modified>
</cp:coreProperties>
</file>