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rPr>
          <w:b/>
          <w:color w:val="000000" w:themeColor="text1"/>
          <w:sz w:val="26"/>
          <w:szCs w:val="26"/>
        </w:rPr>
      </w:pPr>
    </w:p>
    <w:p>
      <w:pPr>
        <w:pBdr>
          <w:bottom w:val="single" w:color="auto" w:sz="12" w:space="1"/>
        </w:pBdr>
        <w:rPr>
          <w:b/>
          <w:color w:val="FF0000"/>
          <w:sz w:val="26"/>
          <w:szCs w:val="26"/>
        </w:rPr>
      </w:pPr>
    </w:p>
    <w:p>
      <w:pPr>
        <w:pBdr>
          <w:bottom w:val="single" w:color="auto" w:sz="12" w:space="1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>
      <w:pPr>
        <w:pBdr>
          <w:bottom w:val="single" w:color="auto" w:sz="12" w:space="1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>
      <w:pPr>
        <w:pBdr>
          <w:bottom w:val="single" w:color="auto" w:sz="12" w:space="1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Калашниковского сельского поселения</w:t>
      </w:r>
    </w:p>
    <w:p>
      <w:pPr>
        <w:rPr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Новостройка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«18»  сентября 2020 года                                                                                 № 68                                                                </w:t>
      </w: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bookmarkStart w:id="1" w:name="_GoBack"/>
      <w:r>
        <w:rPr>
          <w:b/>
          <w:sz w:val="26"/>
          <w:szCs w:val="26"/>
        </w:rPr>
        <w:t>О внесении изменений и дополнений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Постановление № 2 от 10.01.2017 года</w:t>
      </w:r>
    </w:p>
    <w:p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«Признание у граждан наличия оснований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для признания их нуждающимися в жилых помещениях, </w:t>
      </w:r>
    </w:p>
    <w:p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предоставляемых по договорам социального найма» </w:t>
      </w:r>
    </w:p>
    <w:p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(в редакции постановлений  № 31 от 17.05.2018 г., </w:t>
      </w:r>
    </w:p>
    <w:p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№ 87 от 19.10.2018 г, № 24 от 01.03.2019 г., № 54 от 02.07.2020 г.)</w:t>
      </w:r>
    </w:p>
    <w:bookmarkEnd w:id="1"/>
    <w:p>
      <w:pPr>
        <w:rPr>
          <w:sz w:val="26"/>
          <w:szCs w:val="26"/>
        </w:rPr>
      </w:pPr>
    </w:p>
    <w:p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>
      <w:pPr>
        <w:ind w:firstLine="540"/>
        <w:jc w:val="center"/>
        <w:rPr>
          <w:b/>
          <w:sz w:val="26"/>
          <w:szCs w:val="26"/>
        </w:rPr>
      </w:pPr>
    </w:p>
    <w:p>
      <w:pPr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ПОСТАНОВЛЯЕТ:</w:t>
      </w:r>
    </w:p>
    <w:p>
      <w:pPr>
        <w:jc w:val="both"/>
        <w:rPr>
          <w:rFonts w:eastAsia="Times New Roman"/>
          <w:color w:val="000000"/>
          <w:sz w:val="26"/>
          <w:szCs w:val="26"/>
        </w:rPr>
      </w:pPr>
    </w:p>
    <w:p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  <w:lang w:eastAsia="en-US"/>
        </w:rPr>
      </w:pPr>
      <w:r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Калашниковского сельского поселения </w:t>
      </w:r>
      <w:r>
        <w:rPr>
          <w:b/>
          <w:sz w:val="26"/>
          <w:szCs w:val="26"/>
        </w:rPr>
        <w:t>№ 2 от 10.01.2017 года</w:t>
      </w:r>
      <w:r>
        <w:rPr>
          <w:bCs/>
          <w:sz w:val="26"/>
          <w:szCs w:val="26"/>
          <w:lang w:eastAsia="en-US"/>
        </w:rPr>
        <w:t xml:space="preserve"> Об утверждении Административного регламента предоставления муниципальной услуги </w:t>
      </w:r>
      <w:r>
        <w:rPr>
          <w:bCs/>
          <w:color w:val="000000"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>
        <w:rPr>
          <w:b/>
          <w:bCs/>
          <w:color w:val="000000"/>
          <w:sz w:val="26"/>
          <w:szCs w:val="26"/>
        </w:rPr>
        <w:t>(в редакции постановлений № 31 от 17.05.2018 г., № 87 от 19.10.2018 г, № 24 от 01.03.2019 г., № 54 от 02.07.2020 г.)</w:t>
      </w:r>
      <w:r>
        <w:rPr>
          <w:bCs/>
          <w:color w:val="000000"/>
          <w:sz w:val="26"/>
          <w:szCs w:val="26"/>
        </w:rPr>
        <w:t xml:space="preserve"> </w:t>
      </w:r>
      <w:r>
        <w:rPr>
          <w:rFonts w:eastAsia="Times New Roman"/>
          <w:bCs/>
          <w:color w:val="000000"/>
          <w:sz w:val="26"/>
          <w:szCs w:val="26"/>
        </w:rPr>
        <w:t>(далее - постановление).</w:t>
      </w:r>
    </w:p>
    <w:p>
      <w:pPr>
        <w:ind w:firstLine="540"/>
        <w:jc w:val="center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bookmarkStart w:id="0" w:name="sub_110107"/>
      <w:r>
        <w:rPr>
          <w:b/>
          <w:sz w:val="26"/>
          <w:szCs w:val="26"/>
        </w:rPr>
        <w:t xml:space="preserve">  1.1. Пункт 2.6. Раздел 2 Регламента изложить в следующей редакции: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   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2.6.1. Для получения муниципальной услуги необходимо представить следующие документы и сведения: 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Документы и информация, которые заявитель должен представить самостоятельно:</w:t>
      </w:r>
    </w:p>
    <w:p>
      <w:pPr>
        <w:ind w:right="140"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1)  заявлениео наличии у гражданина оснований для признания нуждающимся в жилых </w:t>
      </w:r>
      <w:r>
        <w:rPr>
          <w:color w:val="000000" w:themeColor="text1"/>
          <w:sz w:val="26"/>
          <w:szCs w:val="26"/>
        </w:rPr>
        <w:t>помещениях, предоставляемых по договорам социального найма, с письменным согласием гражданина и членов его семьи на обработку персональных данных (Приложение №1);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копии своего паспорта </w:t>
      </w:r>
      <w:r>
        <w:rPr>
          <w:sz w:val="26"/>
          <w:szCs w:val="26"/>
        </w:rPr>
        <w:t>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Калашниковского сельского поселения Волгоградской области;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гражданин, являющийся собственником жилого помещения либо членом семьи собственника жилого помещения: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 г. N 122-ФЗ "О государственной регистрации прав на недвижимое имущество и сделок с ним";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копию технического паспорта жилого помещения, если указанное помещение не было поставлено на кадастровый учет;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>
      <w:pPr>
        <w:ind w:right="14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которые заявитель вправе представить по собственной инициативе, так как они подлежат представлению в рамках межведомственного информационного взаимодействия: 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сведения федерального органа исполнительной власти, осуществляющего государственную регистрацию прав на недвижимое имущество и сделок с ним, содержащиеся в Едином государственном реестре прав на недвижимое имущество и сделок с ним;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>
      <w:pPr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 заявителя не вправе требовать: 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 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 </w:t>
      </w:r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представление документов, не предусмотренных настоящим административным регламентом. </w:t>
      </w: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2. Контроль за исполнением настоящего Постановления оставляю за собой.</w:t>
      </w:r>
    </w:p>
    <w:p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>
      <w:pPr>
        <w:tabs>
          <w:tab w:val="left" w:pos="0"/>
        </w:tabs>
        <w:jc w:val="both"/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Калашниковского                                                 С.А. Бирюков </w:t>
      </w:r>
    </w:p>
    <w:p>
      <w:pPr>
        <w:tabs>
          <w:tab w:val="left" w:pos="66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               </w:t>
      </w:r>
    </w:p>
    <w:p>
      <w:pPr>
        <w:tabs>
          <w:tab w:val="left" w:pos="6690"/>
        </w:tabs>
        <w:jc w:val="both"/>
        <w:rPr>
          <w:b/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Рег. №68/2020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rFonts w:eastAsia="Times New Roman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b/>
          <w:sz w:val="26"/>
          <w:szCs w:val="26"/>
        </w:rPr>
        <w:t>Прокурору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Палласовского района</w:t>
      </w:r>
    </w:p>
    <w:p>
      <w:pPr>
        <w:ind w:left="49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старшему советнику юстиции</w:t>
      </w:r>
    </w:p>
    <w:p>
      <w:pPr>
        <w:ind w:left="49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Крютченко С.В.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both"/>
        <w:rPr>
          <w:rFonts w:eastAsia="Times New Roman"/>
          <w:sz w:val="26"/>
          <w:szCs w:val="26"/>
        </w:rPr>
      </w:pPr>
    </w:p>
    <w:p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В соответствии с п.2.1 Соглашения о взаимодействии в сфере правотворческой деятельности сообщаю, что заключение от 14.09.2020 г. № 70-67-2020 на проект Постановления  Калашниковского сельского поселения:</w:t>
      </w:r>
    </w:p>
    <w:p>
      <w:pPr>
        <w:pStyle w:val="7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"О внесении изменений и дополнений в Постановление № 2 от 10.01.2017 года «Об утверждении Административного регламента предоставления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найма»  </w:t>
      </w:r>
      <w:r>
        <w:rPr>
          <w:rFonts w:eastAsia="Times New Roman"/>
          <w:sz w:val="26"/>
          <w:szCs w:val="26"/>
        </w:rPr>
        <w:t>рассмотрено.</w:t>
      </w:r>
    </w:p>
    <w:p>
      <w:pPr>
        <w:jc w:val="both"/>
        <w:rPr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>
        <w:rPr>
          <w:sz w:val="26"/>
          <w:szCs w:val="26"/>
        </w:rPr>
        <w:t>По результатам рассмотрения данного заключения принято</w:t>
      </w:r>
      <w:r>
        <w:rPr>
          <w:rFonts w:eastAsia="Times New Roman"/>
          <w:sz w:val="26"/>
          <w:szCs w:val="26"/>
        </w:rPr>
        <w:t xml:space="preserve"> Постановление Калашниковского сельского поселения от «18» сентября 2020г. № 68 </w:t>
      </w:r>
      <w:r>
        <w:rPr>
          <w:bCs/>
          <w:sz w:val="26"/>
          <w:szCs w:val="26"/>
        </w:rPr>
        <w:t xml:space="preserve">"О внесении изменений и дополнений в Постановление № 2 от 10.01.2017 года «Об утверждении Административного регламента предоставления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найма»  </w:t>
      </w:r>
    </w:p>
    <w:p>
      <w:pPr>
        <w:jc w:val="both"/>
        <w:rPr>
          <w:sz w:val="26"/>
          <w:szCs w:val="26"/>
        </w:rPr>
      </w:pPr>
    </w:p>
    <w:p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>
      <w:pPr>
        <w:jc w:val="both"/>
        <w:rPr>
          <w:rFonts w:eastAsia="Times New Roman"/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Калашниковского                                                 С.А. Бирюков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>
      <w:pPr>
        <w:jc w:val="both"/>
        <w:rPr>
          <w:b/>
          <w:color w:val="000000"/>
          <w:sz w:val="26"/>
          <w:szCs w:val="26"/>
        </w:rPr>
      </w:pPr>
    </w:p>
    <w:p>
      <w:pPr>
        <w:ind w:firstLine="709"/>
        <w:contextualSpacing/>
        <w:jc w:val="both"/>
        <w:rPr>
          <w:sz w:val="26"/>
          <w:szCs w:val="26"/>
        </w:rPr>
      </w:pPr>
    </w:p>
    <w:p>
      <w:pPr>
        <w:pStyle w:val="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jc w:val="center"/>
        <w:rPr>
          <w:rFonts w:eastAsia="Times New Roman"/>
          <w:sz w:val="26"/>
          <w:szCs w:val="26"/>
        </w:rPr>
      </w:pPr>
    </w:p>
    <w:p>
      <w:pPr>
        <w:rPr>
          <w:sz w:val="26"/>
          <w:szCs w:val="2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C2A"/>
    <w:multiLevelType w:val="multilevel"/>
    <w:tmpl w:val="247F5C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4"/>
    <w:rsid w:val="000E145C"/>
    <w:rsid w:val="00123AAB"/>
    <w:rsid w:val="00155052"/>
    <w:rsid w:val="00285753"/>
    <w:rsid w:val="00286A19"/>
    <w:rsid w:val="002A1781"/>
    <w:rsid w:val="00396954"/>
    <w:rsid w:val="00454991"/>
    <w:rsid w:val="00460A50"/>
    <w:rsid w:val="00466A8E"/>
    <w:rsid w:val="004A74FD"/>
    <w:rsid w:val="004D29B1"/>
    <w:rsid w:val="004D5E78"/>
    <w:rsid w:val="004E0008"/>
    <w:rsid w:val="00557044"/>
    <w:rsid w:val="005A142B"/>
    <w:rsid w:val="006B5CCA"/>
    <w:rsid w:val="007E19B1"/>
    <w:rsid w:val="00880A8C"/>
    <w:rsid w:val="008E5174"/>
    <w:rsid w:val="00950B15"/>
    <w:rsid w:val="009F2636"/>
    <w:rsid w:val="00A8645D"/>
    <w:rsid w:val="00AC64F7"/>
    <w:rsid w:val="00B06102"/>
    <w:rsid w:val="00B41FCF"/>
    <w:rsid w:val="00B63A0E"/>
    <w:rsid w:val="00C82EA6"/>
    <w:rsid w:val="00CC5114"/>
    <w:rsid w:val="00D83DEE"/>
    <w:rsid w:val="00E65BA4"/>
    <w:rsid w:val="00FD288F"/>
    <w:rsid w:val="3C8170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link w:val="9"/>
    <w:semiHidden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9">
    <w:name w:val="Верхний колонтитул Знак"/>
    <w:basedOn w:val="5"/>
    <w:link w:val="4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10">
    <w:name w:val="Нижний колонтитул Знак"/>
    <w:basedOn w:val="5"/>
    <w:link w:val="3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11">
    <w:name w:val="Текст выноски Знак"/>
    <w:basedOn w:val="5"/>
    <w:link w:val="2"/>
    <w:semiHidden/>
    <w:uiPriority w:val="99"/>
    <w:rPr>
      <w:rFonts w:ascii="Tahoma" w:hAnsi="Tahoma" w:eastAsia="Calibri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9C492-AAC9-4649-B529-B53E32B71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1345</Words>
  <Characters>7668</Characters>
  <Lines>63</Lines>
  <Paragraphs>17</Paragraphs>
  <TotalTime>57</TotalTime>
  <ScaleCrop>false</ScaleCrop>
  <LinksUpToDate>false</LinksUpToDate>
  <CharactersWithSpaces>8996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2020-09-01T07:14:00Z</dcterms:created>
  <dc:creator>Юрист</dc:creator>
  <cp:lastModifiedBy>prokh</cp:lastModifiedBy>
  <cp:lastPrinted>2020-09-03T04:08:00Z</cp:lastPrinted>
  <dcterms:modified xsi:type="dcterms:W3CDTF">2020-09-18T09:10:39Z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