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6" w:rsidRPr="008B2380" w:rsidRDefault="00367455" w:rsidP="006D3953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8B2380" w:rsidRDefault="00B343FE" w:rsidP="006D3953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КАЛАШНИКОВСКИЙ</w:t>
      </w:r>
      <w:r w:rsidR="00346610" w:rsidRPr="008B2380">
        <w:rPr>
          <w:b/>
          <w:color w:val="000000" w:themeColor="text1"/>
          <w:sz w:val="26"/>
          <w:szCs w:val="26"/>
        </w:rPr>
        <w:t xml:space="preserve"> СЕЛЬСКИЙ СОВЕТ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Е Н И Е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«</w:t>
      </w:r>
      <w:r w:rsidR="008354E3" w:rsidRPr="008B2380">
        <w:rPr>
          <w:color w:val="000000" w:themeColor="text1"/>
          <w:sz w:val="26"/>
          <w:szCs w:val="26"/>
        </w:rPr>
        <w:t>__</w:t>
      </w:r>
      <w:r w:rsidR="000E51C0" w:rsidRPr="008B2380">
        <w:rPr>
          <w:color w:val="000000" w:themeColor="text1"/>
          <w:sz w:val="26"/>
          <w:szCs w:val="26"/>
        </w:rPr>
        <w:t xml:space="preserve">  » </w:t>
      </w:r>
      <w:r w:rsidR="008354E3" w:rsidRPr="008B2380">
        <w:rPr>
          <w:color w:val="000000" w:themeColor="text1"/>
          <w:sz w:val="26"/>
          <w:szCs w:val="26"/>
        </w:rPr>
        <w:t>____</w:t>
      </w:r>
      <w:r w:rsidRPr="008B2380">
        <w:rPr>
          <w:color w:val="000000" w:themeColor="text1"/>
          <w:sz w:val="26"/>
          <w:szCs w:val="26"/>
        </w:rPr>
        <w:t xml:space="preserve"> 20</w:t>
      </w:r>
      <w:r w:rsidR="008354E3" w:rsidRPr="008B2380">
        <w:rPr>
          <w:color w:val="000000" w:themeColor="text1"/>
          <w:sz w:val="26"/>
          <w:szCs w:val="26"/>
        </w:rPr>
        <w:t>22</w:t>
      </w:r>
      <w:r w:rsidR="000E51C0" w:rsidRPr="008B2380">
        <w:rPr>
          <w:color w:val="000000" w:themeColor="text1"/>
          <w:sz w:val="26"/>
          <w:szCs w:val="26"/>
        </w:rPr>
        <w:t xml:space="preserve"> год           </w:t>
      </w:r>
      <w:r w:rsidR="00947290">
        <w:rPr>
          <w:color w:val="000000" w:themeColor="text1"/>
          <w:sz w:val="26"/>
          <w:szCs w:val="26"/>
        </w:rPr>
        <w:t xml:space="preserve">      </w:t>
      </w:r>
      <w:r w:rsidR="00640A7F">
        <w:rPr>
          <w:color w:val="000000" w:themeColor="text1"/>
          <w:sz w:val="26"/>
          <w:szCs w:val="26"/>
        </w:rPr>
        <w:t xml:space="preserve">    </w:t>
      </w:r>
      <w:r w:rsidR="000E51C0" w:rsidRPr="008B2380">
        <w:rPr>
          <w:color w:val="000000" w:themeColor="text1"/>
          <w:sz w:val="26"/>
          <w:szCs w:val="26"/>
        </w:rPr>
        <w:t xml:space="preserve">     </w:t>
      </w:r>
      <w:r w:rsidR="00A603D6" w:rsidRPr="008B2380">
        <w:rPr>
          <w:color w:val="000000" w:themeColor="text1"/>
          <w:sz w:val="26"/>
          <w:szCs w:val="26"/>
        </w:rPr>
        <w:t xml:space="preserve">п. </w:t>
      </w:r>
      <w:r w:rsidR="00B343FE">
        <w:rPr>
          <w:color w:val="000000" w:themeColor="text1"/>
          <w:sz w:val="26"/>
          <w:szCs w:val="26"/>
        </w:rPr>
        <w:t xml:space="preserve">Новостройка                                         </w:t>
      </w:r>
      <w:r w:rsidRPr="008B2380">
        <w:rPr>
          <w:color w:val="000000" w:themeColor="text1"/>
          <w:sz w:val="26"/>
          <w:szCs w:val="26"/>
        </w:rPr>
        <w:t xml:space="preserve">№ </w:t>
      </w:r>
      <w:r w:rsidR="008354E3" w:rsidRPr="008B2380">
        <w:rPr>
          <w:color w:val="000000" w:themeColor="text1"/>
          <w:sz w:val="26"/>
          <w:szCs w:val="26"/>
        </w:rPr>
        <w:t>__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</w:p>
    <w:p w:rsidR="00A603D6" w:rsidRPr="008B2380" w:rsidRDefault="00346610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8B2380">
        <w:rPr>
          <w:b/>
          <w:color w:val="000000" w:themeColor="text1"/>
          <w:sz w:val="26"/>
          <w:szCs w:val="26"/>
        </w:rPr>
        <w:t xml:space="preserve">№ </w:t>
      </w:r>
      <w:r w:rsidR="006C15B1">
        <w:rPr>
          <w:b/>
          <w:color w:val="000000" w:themeColor="text1"/>
          <w:sz w:val="26"/>
          <w:szCs w:val="26"/>
        </w:rPr>
        <w:t>26/2</w:t>
      </w:r>
      <w:r w:rsidRPr="008B2380">
        <w:rPr>
          <w:b/>
          <w:color w:val="000000" w:themeColor="text1"/>
          <w:sz w:val="26"/>
          <w:szCs w:val="26"/>
        </w:rPr>
        <w:t>от «</w:t>
      </w:r>
      <w:r w:rsidR="006C15B1">
        <w:rPr>
          <w:b/>
          <w:color w:val="000000" w:themeColor="text1"/>
          <w:sz w:val="26"/>
          <w:szCs w:val="26"/>
        </w:rPr>
        <w:t>25</w:t>
      </w:r>
      <w:r w:rsidRPr="008B2380">
        <w:rPr>
          <w:b/>
          <w:color w:val="000000" w:themeColor="text1"/>
          <w:sz w:val="26"/>
          <w:szCs w:val="26"/>
        </w:rPr>
        <w:t xml:space="preserve">» </w:t>
      </w:r>
      <w:r w:rsidR="006C15B1">
        <w:rPr>
          <w:b/>
          <w:color w:val="000000" w:themeColor="text1"/>
          <w:sz w:val="26"/>
          <w:szCs w:val="26"/>
        </w:rPr>
        <w:t>09. 2017</w:t>
      </w:r>
      <w:r w:rsidRPr="008B2380">
        <w:rPr>
          <w:b/>
          <w:color w:val="000000" w:themeColor="text1"/>
          <w:sz w:val="26"/>
          <w:szCs w:val="26"/>
        </w:rPr>
        <w:t>г. «</w:t>
      </w:r>
      <w:r w:rsidR="009A18AC" w:rsidRPr="008B2380">
        <w:rPr>
          <w:b/>
          <w:color w:val="000000" w:themeColor="text1"/>
          <w:sz w:val="26"/>
          <w:szCs w:val="26"/>
        </w:rPr>
        <w:t xml:space="preserve">Об утверждении Правил благоустройства территории  </w:t>
      </w:r>
      <w:r w:rsidR="00B343FE">
        <w:rPr>
          <w:b/>
          <w:color w:val="000000" w:themeColor="text1"/>
          <w:sz w:val="26"/>
          <w:szCs w:val="26"/>
        </w:rPr>
        <w:t>Калашниковского</w:t>
      </w:r>
      <w:r w:rsidR="009A18AC" w:rsidRPr="008B2380">
        <w:rPr>
          <w:b/>
          <w:color w:val="000000" w:themeColor="text1"/>
          <w:sz w:val="26"/>
          <w:szCs w:val="26"/>
        </w:rPr>
        <w:t xml:space="preserve"> сельского </w:t>
      </w:r>
    </w:p>
    <w:p w:rsidR="00346610" w:rsidRPr="008B2380" w:rsidRDefault="009A18AC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8B2380">
        <w:rPr>
          <w:b/>
          <w:color w:val="000000" w:themeColor="text1"/>
          <w:sz w:val="26"/>
          <w:szCs w:val="26"/>
        </w:rPr>
        <w:t xml:space="preserve">» </w:t>
      </w:r>
      <w:r w:rsidR="009F1D4D" w:rsidRPr="008B2380">
        <w:rPr>
          <w:b/>
          <w:color w:val="000000" w:themeColor="text1"/>
          <w:sz w:val="26"/>
          <w:szCs w:val="26"/>
        </w:rPr>
        <w:t>(в редакции решени</w:t>
      </w:r>
      <w:r w:rsidR="0091013B" w:rsidRPr="008B2380">
        <w:rPr>
          <w:b/>
          <w:color w:val="000000" w:themeColor="text1"/>
          <w:sz w:val="26"/>
          <w:szCs w:val="26"/>
        </w:rPr>
        <w:t>й</w:t>
      </w:r>
      <w:r w:rsidR="00A603D6" w:rsidRPr="008B2380">
        <w:rPr>
          <w:b/>
          <w:color w:val="000000" w:themeColor="text1"/>
          <w:sz w:val="26"/>
          <w:szCs w:val="26"/>
        </w:rPr>
        <w:t xml:space="preserve"> №</w:t>
      </w:r>
      <w:r w:rsidR="0007763C">
        <w:rPr>
          <w:b/>
          <w:color w:val="000000" w:themeColor="text1"/>
          <w:sz w:val="26"/>
          <w:szCs w:val="26"/>
        </w:rPr>
        <w:t>18/3</w:t>
      </w:r>
      <w:r w:rsidR="000E51C0" w:rsidRPr="008B2380">
        <w:rPr>
          <w:b/>
          <w:color w:val="000000" w:themeColor="text1"/>
          <w:sz w:val="26"/>
          <w:szCs w:val="26"/>
        </w:rPr>
        <w:t xml:space="preserve"> от </w:t>
      </w:r>
      <w:r w:rsidR="0007763C">
        <w:rPr>
          <w:b/>
          <w:color w:val="000000" w:themeColor="text1"/>
          <w:sz w:val="26"/>
          <w:szCs w:val="26"/>
        </w:rPr>
        <w:t>1</w:t>
      </w:r>
      <w:r w:rsidR="00947290">
        <w:rPr>
          <w:b/>
          <w:color w:val="000000" w:themeColor="text1"/>
          <w:sz w:val="26"/>
          <w:szCs w:val="26"/>
        </w:rPr>
        <w:t>3.</w:t>
      </w:r>
      <w:r w:rsidR="000E51C0" w:rsidRPr="008B2380">
        <w:rPr>
          <w:b/>
          <w:color w:val="000000" w:themeColor="text1"/>
          <w:sz w:val="26"/>
          <w:szCs w:val="26"/>
        </w:rPr>
        <w:t xml:space="preserve"> </w:t>
      </w:r>
      <w:r w:rsidR="0007763C">
        <w:rPr>
          <w:b/>
          <w:color w:val="000000" w:themeColor="text1"/>
          <w:sz w:val="26"/>
          <w:szCs w:val="26"/>
        </w:rPr>
        <w:t>11.2018</w:t>
      </w:r>
      <w:r w:rsidR="009F1D4D" w:rsidRPr="008B2380">
        <w:rPr>
          <w:b/>
          <w:color w:val="000000" w:themeColor="text1"/>
          <w:sz w:val="26"/>
          <w:szCs w:val="26"/>
        </w:rPr>
        <w:t>г.</w:t>
      </w:r>
      <w:r w:rsidR="008354E3" w:rsidRPr="008B2380">
        <w:rPr>
          <w:b/>
          <w:color w:val="000000" w:themeColor="text1"/>
          <w:sz w:val="26"/>
          <w:szCs w:val="26"/>
        </w:rPr>
        <w:t>,</w:t>
      </w:r>
      <w:r w:rsidR="000E51C0" w:rsidRPr="008B2380">
        <w:rPr>
          <w:b/>
          <w:color w:val="000000" w:themeColor="text1"/>
          <w:sz w:val="26"/>
          <w:szCs w:val="26"/>
        </w:rPr>
        <w:t xml:space="preserve"> № </w:t>
      </w:r>
      <w:r w:rsidR="0007763C">
        <w:rPr>
          <w:b/>
          <w:color w:val="000000" w:themeColor="text1"/>
          <w:sz w:val="26"/>
          <w:szCs w:val="26"/>
        </w:rPr>
        <w:t>6/1</w:t>
      </w:r>
      <w:r w:rsidR="000E51C0" w:rsidRPr="008B2380">
        <w:rPr>
          <w:b/>
          <w:color w:val="000000" w:themeColor="text1"/>
          <w:sz w:val="26"/>
          <w:szCs w:val="26"/>
        </w:rPr>
        <w:t xml:space="preserve">от </w:t>
      </w:r>
      <w:r w:rsidR="0007763C">
        <w:rPr>
          <w:b/>
          <w:color w:val="000000" w:themeColor="text1"/>
          <w:sz w:val="26"/>
          <w:szCs w:val="26"/>
        </w:rPr>
        <w:t>02</w:t>
      </w:r>
      <w:r w:rsidR="00947290">
        <w:rPr>
          <w:b/>
          <w:color w:val="000000" w:themeColor="text1"/>
          <w:sz w:val="26"/>
          <w:szCs w:val="26"/>
        </w:rPr>
        <w:t>.</w:t>
      </w:r>
      <w:r w:rsidR="0007763C">
        <w:rPr>
          <w:b/>
          <w:color w:val="000000" w:themeColor="text1"/>
          <w:sz w:val="26"/>
          <w:szCs w:val="26"/>
        </w:rPr>
        <w:t>03. 2020</w:t>
      </w:r>
      <w:r w:rsidR="00996399" w:rsidRPr="008B2380">
        <w:rPr>
          <w:b/>
          <w:color w:val="000000" w:themeColor="text1"/>
          <w:sz w:val="26"/>
          <w:szCs w:val="26"/>
        </w:rPr>
        <w:t>г.</w:t>
      </w:r>
      <w:r w:rsidR="00947290">
        <w:rPr>
          <w:b/>
          <w:color w:val="000000" w:themeColor="text1"/>
          <w:sz w:val="26"/>
          <w:szCs w:val="26"/>
        </w:rPr>
        <w:t>,</w:t>
      </w:r>
      <w:r w:rsidR="0007763C">
        <w:rPr>
          <w:b/>
          <w:color w:val="000000" w:themeColor="text1"/>
          <w:sz w:val="26"/>
          <w:szCs w:val="26"/>
        </w:rPr>
        <w:t>№</w:t>
      </w:r>
      <w:r w:rsidR="00947290">
        <w:rPr>
          <w:b/>
          <w:color w:val="000000" w:themeColor="text1"/>
          <w:sz w:val="26"/>
          <w:szCs w:val="26"/>
        </w:rPr>
        <w:t xml:space="preserve"> </w:t>
      </w:r>
      <w:r w:rsidR="0007763C">
        <w:rPr>
          <w:b/>
          <w:color w:val="000000" w:themeColor="text1"/>
          <w:sz w:val="26"/>
          <w:szCs w:val="26"/>
        </w:rPr>
        <w:t>17/1 от 24</w:t>
      </w:r>
      <w:r w:rsidR="00947290">
        <w:rPr>
          <w:b/>
          <w:color w:val="000000" w:themeColor="text1"/>
          <w:sz w:val="26"/>
          <w:szCs w:val="26"/>
        </w:rPr>
        <w:t>.</w:t>
      </w:r>
      <w:r w:rsidR="0007763C">
        <w:rPr>
          <w:b/>
          <w:color w:val="000000" w:themeColor="text1"/>
          <w:sz w:val="26"/>
          <w:szCs w:val="26"/>
        </w:rPr>
        <w:t>09.2020</w:t>
      </w:r>
      <w:r w:rsidR="00947290">
        <w:rPr>
          <w:b/>
          <w:color w:val="000000" w:themeColor="text1"/>
          <w:sz w:val="26"/>
          <w:szCs w:val="26"/>
        </w:rPr>
        <w:t>г</w:t>
      </w:r>
      <w:r w:rsidR="009F1D4D" w:rsidRPr="008B2380">
        <w:rPr>
          <w:b/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       С це</w:t>
      </w:r>
      <w:r w:rsidR="006E4F4C" w:rsidRPr="008B2380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8B2380">
        <w:rPr>
          <w:color w:val="000000" w:themeColor="text1"/>
          <w:sz w:val="26"/>
          <w:szCs w:val="26"/>
        </w:rPr>
        <w:t>Федерации, руководствуясь статьё</w:t>
      </w:r>
      <w:r w:rsidRPr="008B2380">
        <w:rPr>
          <w:color w:val="000000" w:themeColor="text1"/>
          <w:sz w:val="26"/>
          <w:szCs w:val="26"/>
        </w:rPr>
        <w:t>й 7 Федерального закона от 06 октября 2003 года №131-ФЗ «Об общих принципах организации местного самоупра</w:t>
      </w:r>
      <w:r w:rsidR="006E4F4C" w:rsidRPr="008B2380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B343FE">
        <w:rPr>
          <w:color w:val="000000" w:themeColor="text1"/>
          <w:sz w:val="26"/>
          <w:szCs w:val="26"/>
        </w:rPr>
        <w:t>Калашниковский</w:t>
      </w:r>
      <w:r w:rsidRPr="008B2380">
        <w:rPr>
          <w:color w:val="000000" w:themeColor="text1"/>
          <w:sz w:val="26"/>
          <w:szCs w:val="26"/>
        </w:rPr>
        <w:t xml:space="preserve"> сельский Совет </w:t>
      </w:r>
    </w:p>
    <w:p w:rsidR="00912E09" w:rsidRPr="008B2380" w:rsidRDefault="00912E09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И Л:</w:t>
      </w:r>
    </w:p>
    <w:p w:rsidR="002C7D6B" w:rsidRPr="008B2380" w:rsidRDefault="002C7D6B" w:rsidP="006D3953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b/>
          <w:color w:val="000000" w:themeColor="text1"/>
          <w:sz w:val="26"/>
          <w:szCs w:val="26"/>
          <w:highlight w:val="yellow"/>
        </w:rPr>
      </w:pPr>
      <w:r w:rsidRPr="008B2380">
        <w:rPr>
          <w:color w:val="000000" w:themeColor="text1"/>
          <w:sz w:val="26"/>
          <w:szCs w:val="26"/>
        </w:rPr>
        <w:t>1. Внести изменения и дополн</w:t>
      </w:r>
      <w:r w:rsidR="006E4F4C" w:rsidRPr="008B2380">
        <w:rPr>
          <w:color w:val="000000" w:themeColor="text1"/>
          <w:sz w:val="26"/>
          <w:szCs w:val="26"/>
        </w:rPr>
        <w:t xml:space="preserve">ения в Решение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Pr="008B2380">
        <w:rPr>
          <w:color w:val="000000" w:themeColor="text1"/>
          <w:sz w:val="26"/>
          <w:szCs w:val="26"/>
        </w:rPr>
        <w:t xml:space="preserve"> сельского Совета </w:t>
      </w:r>
      <w:r w:rsidR="000E51C0" w:rsidRPr="008B2380">
        <w:rPr>
          <w:color w:val="000000" w:themeColor="text1"/>
          <w:sz w:val="26"/>
          <w:szCs w:val="26"/>
        </w:rPr>
        <w:t xml:space="preserve">№ </w:t>
      </w:r>
      <w:r w:rsidR="0007763C">
        <w:rPr>
          <w:color w:val="000000" w:themeColor="text1"/>
          <w:sz w:val="26"/>
          <w:szCs w:val="26"/>
        </w:rPr>
        <w:t xml:space="preserve">26/2 </w:t>
      </w:r>
      <w:r w:rsidR="000E51C0" w:rsidRPr="008B2380">
        <w:rPr>
          <w:color w:val="000000" w:themeColor="text1"/>
          <w:sz w:val="26"/>
          <w:szCs w:val="26"/>
        </w:rPr>
        <w:t>от «</w:t>
      </w:r>
      <w:r w:rsidR="0007763C">
        <w:rPr>
          <w:color w:val="000000" w:themeColor="text1"/>
          <w:sz w:val="26"/>
          <w:szCs w:val="26"/>
        </w:rPr>
        <w:t>25</w:t>
      </w:r>
      <w:r w:rsidR="006E4F4C" w:rsidRPr="008B2380">
        <w:rPr>
          <w:color w:val="000000" w:themeColor="text1"/>
          <w:sz w:val="26"/>
          <w:szCs w:val="26"/>
        </w:rPr>
        <w:t xml:space="preserve">» </w:t>
      </w:r>
      <w:r w:rsidR="0007763C">
        <w:rPr>
          <w:color w:val="000000" w:themeColor="text1"/>
          <w:sz w:val="26"/>
          <w:szCs w:val="26"/>
        </w:rPr>
        <w:t>09. 2017</w:t>
      </w:r>
      <w:r w:rsidR="00986393" w:rsidRPr="008B2380">
        <w:rPr>
          <w:color w:val="000000" w:themeColor="text1"/>
          <w:sz w:val="26"/>
          <w:szCs w:val="26"/>
        </w:rPr>
        <w:t>г. «Об утверждении Пра</w:t>
      </w:r>
      <w:r w:rsidR="006E4F4C" w:rsidRPr="008B2380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="00986393" w:rsidRPr="008B2380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</w:t>
      </w:r>
      <w:r w:rsidR="009F1D4D" w:rsidRPr="008B2380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8B2380">
        <w:rPr>
          <w:color w:val="000000" w:themeColor="text1"/>
          <w:sz w:val="26"/>
          <w:szCs w:val="26"/>
        </w:rPr>
        <w:t>й</w:t>
      </w:r>
      <w:r w:rsidR="000E51C0" w:rsidRPr="008B2380">
        <w:rPr>
          <w:color w:val="000000" w:themeColor="text1"/>
          <w:sz w:val="26"/>
          <w:szCs w:val="26"/>
        </w:rPr>
        <w:t xml:space="preserve"> № </w:t>
      </w:r>
      <w:r w:rsidR="0007763C">
        <w:rPr>
          <w:color w:val="000000" w:themeColor="text1"/>
          <w:sz w:val="26"/>
          <w:szCs w:val="26"/>
        </w:rPr>
        <w:t>18/3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07763C">
        <w:rPr>
          <w:color w:val="000000" w:themeColor="text1"/>
          <w:sz w:val="26"/>
          <w:szCs w:val="26"/>
        </w:rPr>
        <w:t>13</w:t>
      </w:r>
      <w:r w:rsidR="000E51C0" w:rsidRPr="008B2380">
        <w:rPr>
          <w:color w:val="000000" w:themeColor="text1"/>
          <w:sz w:val="26"/>
          <w:szCs w:val="26"/>
        </w:rPr>
        <w:t xml:space="preserve">» </w:t>
      </w:r>
      <w:r w:rsidR="0059616D">
        <w:rPr>
          <w:color w:val="000000" w:themeColor="text1"/>
          <w:sz w:val="26"/>
          <w:szCs w:val="26"/>
        </w:rPr>
        <w:t xml:space="preserve">ноября </w:t>
      </w:r>
      <w:r w:rsidR="0007763C">
        <w:rPr>
          <w:color w:val="000000" w:themeColor="text1"/>
          <w:sz w:val="26"/>
          <w:szCs w:val="26"/>
        </w:rPr>
        <w:t>2018</w:t>
      </w:r>
      <w:r w:rsidR="009F1D4D" w:rsidRPr="008B2380">
        <w:rPr>
          <w:color w:val="000000" w:themeColor="text1"/>
          <w:sz w:val="26"/>
          <w:szCs w:val="26"/>
        </w:rPr>
        <w:t>г.</w:t>
      </w:r>
      <w:r w:rsidR="0091013B" w:rsidRPr="008B2380">
        <w:rPr>
          <w:color w:val="000000" w:themeColor="text1"/>
          <w:sz w:val="26"/>
          <w:szCs w:val="26"/>
        </w:rPr>
        <w:t>,</w:t>
      </w:r>
      <w:r w:rsidR="000E51C0" w:rsidRPr="008B2380">
        <w:rPr>
          <w:color w:val="000000" w:themeColor="text1"/>
          <w:sz w:val="26"/>
          <w:szCs w:val="26"/>
        </w:rPr>
        <w:t xml:space="preserve"> № </w:t>
      </w:r>
      <w:r w:rsidR="0007763C">
        <w:rPr>
          <w:color w:val="000000" w:themeColor="text1"/>
          <w:sz w:val="26"/>
          <w:szCs w:val="26"/>
        </w:rPr>
        <w:t>6/1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07763C">
        <w:rPr>
          <w:color w:val="000000" w:themeColor="text1"/>
          <w:sz w:val="26"/>
          <w:szCs w:val="26"/>
        </w:rPr>
        <w:t>02</w:t>
      </w:r>
      <w:r w:rsidR="00996399" w:rsidRPr="008B2380">
        <w:rPr>
          <w:color w:val="000000" w:themeColor="text1"/>
          <w:sz w:val="26"/>
          <w:szCs w:val="26"/>
        </w:rPr>
        <w:t xml:space="preserve">» </w:t>
      </w:r>
      <w:r w:rsidR="0059616D">
        <w:rPr>
          <w:color w:val="000000" w:themeColor="text1"/>
          <w:sz w:val="26"/>
          <w:szCs w:val="26"/>
        </w:rPr>
        <w:t>марта</w:t>
      </w:r>
      <w:r w:rsidR="0007763C">
        <w:rPr>
          <w:color w:val="000000" w:themeColor="text1"/>
          <w:sz w:val="26"/>
          <w:szCs w:val="26"/>
        </w:rPr>
        <w:t xml:space="preserve"> 2020</w:t>
      </w:r>
      <w:r w:rsidR="00996399" w:rsidRPr="008B2380">
        <w:rPr>
          <w:color w:val="000000" w:themeColor="text1"/>
          <w:sz w:val="26"/>
          <w:szCs w:val="26"/>
        </w:rPr>
        <w:t>г.</w:t>
      </w:r>
      <w:r w:rsidR="0007763C">
        <w:rPr>
          <w:color w:val="000000" w:themeColor="text1"/>
          <w:sz w:val="26"/>
          <w:szCs w:val="26"/>
        </w:rPr>
        <w:t xml:space="preserve"> №17/1 «24»</w:t>
      </w:r>
      <w:r w:rsidR="0059616D">
        <w:rPr>
          <w:color w:val="000000" w:themeColor="text1"/>
          <w:sz w:val="26"/>
          <w:szCs w:val="26"/>
        </w:rPr>
        <w:t xml:space="preserve"> сентября </w:t>
      </w:r>
      <w:r w:rsidR="0007763C">
        <w:rPr>
          <w:color w:val="000000" w:themeColor="text1"/>
          <w:sz w:val="26"/>
          <w:szCs w:val="26"/>
        </w:rPr>
        <w:t>2020г.</w:t>
      </w:r>
      <w:r w:rsidR="009F1D4D" w:rsidRPr="008B2380">
        <w:rPr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DB7FA3" w:rsidRPr="008B2380" w:rsidRDefault="00DB7FA3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1.1. </w:t>
      </w:r>
      <w:r w:rsidR="0026646E" w:rsidRPr="008B2380">
        <w:rPr>
          <w:b/>
          <w:color w:val="000000" w:themeColor="text1"/>
          <w:sz w:val="26"/>
          <w:szCs w:val="26"/>
        </w:rPr>
        <w:t xml:space="preserve">Пункт 3.19 раздела </w:t>
      </w:r>
      <w:r w:rsidR="005278F8">
        <w:rPr>
          <w:b/>
          <w:color w:val="000000" w:themeColor="text1"/>
          <w:sz w:val="26"/>
          <w:szCs w:val="26"/>
          <w:lang w:val="en-US"/>
        </w:rPr>
        <w:t>III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26646E" w:rsidRPr="008B2380">
        <w:rPr>
          <w:b/>
          <w:color w:val="000000" w:themeColor="text1"/>
          <w:sz w:val="26"/>
          <w:szCs w:val="26"/>
        </w:rPr>
        <w:t xml:space="preserve"> дополнить подпунктом 3.19.6. следующего содержания: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   «3.19.6. При проектировании озеленения территории рекреационного назначения производится: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оценка существующей растительности, состояния древесных растений и травяного покрова;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:rsidR="0020713A" w:rsidRPr="008B2380" w:rsidRDefault="0020713A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lastRenderedPageBreak/>
        <w:t xml:space="preserve">          1.2. </w:t>
      </w:r>
      <w:r w:rsidR="008D54A7" w:rsidRPr="008B2380">
        <w:rPr>
          <w:b/>
          <w:color w:val="000000" w:themeColor="text1"/>
          <w:sz w:val="26"/>
          <w:szCs w:val="26"/>
        </w:rPr>
        <w:t>Пункт 4</w:t>
      </w:r>
      <w:r w:rsidRPr="008B2380">
        <w:rPr>
          <w:b/>
          <w:color w:val="000000" w:themeColor="text1"/>
          <w:sz w:val="26"/>
          <w:szCs w:val="26"/>
        </w:rPr>
        <w:t>.19 раздела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Pr="008B2380">
        <w:rPr>
          <w:b/>
          <w:color w:val="000000" w:themeColor="text1"/>
          <w:sz w:val="26"/>
          <w:szCs w:val="26"/>
        </w:rPr>
        <w:t>дополнить под</w:t>
      </w:r>
      <w:r w:rsidR="008D54A7" w:rsidRPr="008B2380">
        <w:rPr>
          <w:b/>
          <w:color w:val="000000" w:themeColor="text1"/>
          <w:sz w:val="26"/>
          <w:szCs w:val="26"/>
        </w:rPr>
        <w:t>пунктом 4.19.10</w:t>
      </w:r>
      <w:r w:rsidRPr="008B2380">
        <w:rPr>
          <w:b/>
          <w:color w:val="000000" w:themeColor="text1"/>
          <w:sz w:val="26"/>
          <w:szCs w:val="26"/>
        </w:rPr>
        <w:t>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«4.19.10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ри проектировании, выборе МАФ должны учитываться: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соответствие материалов и конструкции МАФ климату и назначению;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антивандальная защищенность - от разрушения, оклейки, нанесения надписей и изображений;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возможность ремонта или замены деталей МАФ;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защита от образования наледи и снежных заносов, обеспечение стока воды;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удобство обслуживания, а также механизированной и ручной очистки территории рядом с МАФ и под конструкцией;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эргономичность конструкций (высота и наклон спинки, высота урн и прочее);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расцветка, не диссонирующая с окружением;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безопасность для потенциальных пользователей;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стилистическое сочетание с другими МАФ и окр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ужающей архитектурой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1.3. Пункт 4.19 раздела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Pr="008B2380">
        <w:rPr>
          <w:b/>
          <w:color w:val="000000" w:themeColor="text1"/>
          <w:sz w:val="26"/>
          <w:szCs w:val="26"/>
        </w:rPr>
        <w:t>дополнить подпунктом 4.19.11.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«4.19.11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О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бщие требования к установке МАФ: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расположение, не создающее препятствий для пешеходов;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компактная установка на минимальной площади в местах большого скопления людей;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устойчивость конструкции;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надежная фиксация или обеспечение возможности перемещения в зави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симости от условий расположения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1A57ED" w:rsidRDefault="001A57ED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Pr="008B2380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6D3953" w:rsidRDefault="00942FC0" w:rsidP="006D3953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1.4</w:t>
      </w:r>
      <w:r w:rsidRPr="008B2380">
        <w:rPr>
          <w:b/>
          <w:color w:val="000000" w:themeColor="text1"/>
          <w:sz w:val="26"/>
          <w:szCs w:val="26"/>
        </w:rPr>
        <w:t xml:space="preserve">. </w:t>
      </w:r>
      <w:r w:rsidR="007B2F72">
        <w:rPr>
          <w:b/>
          <w:color w:val="000000" w:themeColor="text1"/>
          <w:sz w:val="26"/>
          <w:szCs w:val="26"/>
        </w:rPr>
        <w:t>Д</w:t>
      </w:r>
      <w:r w:rsidRPr="008B2380">
        <w:rPr>
          <w:b/>
          <w:color w:val="000000" w:themeColor="text1"/>
          <w:sz w:val="26"/>
          <w:szCs w:val="26"/>
        </w:rPr>
        <w:t xml:space="preserve">ополнить </w:t>
      </w:r>
      <w:r w:rsidR="007B2F72">
        <w:rPr>
          <w:b/>
          <w:color w:val="000000" w:themeColor="text1"/>
          <w:sz w:val="26"/>
          <w:szCs w:val="26"/>
        </w:rPr>
        <w:t>правила разделом</w:t>
      </w:r>
      <w:r w:rsidR="007B2F72">
        <w:rPr>
          <w:b/>
          <w:color w:val="000000" w:themeColor="text1"/>
          <w:sz w:val="26"/>
          <w:szCs w:val="26"/>
          <w:lang w:val="en-US"/>
        </w:rPr>
        <w:t>IX</w:t>
      </w:r>
      <w:r w:rsidRPr="008B2380">
        <w:rPr>
          <w:b/>
          <w:color w:val="000000" w:themeColor="text1"/>
          <w:sz w:val="26"/>
          <w:szCs w:val="26"/>
        </w:rPr>
        <w:t>следующего содержания:</w:t>
      </w:r>
    </w:p>
    <w:p w:rsidR="008B2380" w:rsidRPr="008B2380" w:rsidRDefault="00FC761F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7358D1">
        <w:rPr>
          <w:b/>
          <w:color w:val="000000" w:themeColor="text1"/>
          <w:sz w:val="26"/>
          <w:szCs w:val="26"/>
        </w:rPr>
        <w:t>«</w:t>
      </w:r>
      <w:r w:rsidR="007B2F72" w:rsidRPr="007358D1">
        <w:rPr>
          <w:b/>
          <w:color w:val="000000" w:themeColor="text1"/>
          <w:sz w:val="26"/>
          <w:szCs w:val="26"/>
          <w:lang w:val="en-US"/>
        </w:rPr>
        <w:t>IX</w:t>
      </w:r>
      <w:r w:rsidR="009A2F73" w:rsidRPr="007358D1">
        <w:rPr>
          <w:b/>
          <w:color w:val="000000" w:themeColor="text1"/>
          <w:sz w:val="26"/>
          <w:szCs w:val="26"/>
        </w:rPr>
        <w:t>.</w:t>
      </w:r>
      <w:r w:rsidR="008B2380" w:rsidRPr="008B2380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пешеходных коммуникаций, </w:t>
      </w:r>
    </w:p>
    <w:p w:rsidR="008B2380" w:rsidRPr="006D3953" w:rsidRDefault="008B2380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8B2380">
        <w:rPr>
          <w:rFonts w:eastAsia="Calibri"/>
          <w:b/>
          <w:color w:val="000000" w:themeColor="text1"/>
          <w:sz w:val="26"/>
          <w:szCs w:val="26"/>
        </w:rPr>
        <w:t>в том числе трот</w:t>
      </w:r>
      <w:r w:rsidR="007358D1">
        <w:rPr>
          <w:rFonts w:eastAsia="Calibri"/>
          <w:b/>
          <w:color w:val="000000" w:themeColor="text1"/>
          <w:sz w:val="26"/>
          <w:szCs w:val="26"/>
        </w:rPr>
        <w:t>уаров, аллей, дорожек, тропинок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мягкого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или комбинированных покрытий, пешеходные тропы с естественным грунтовым покрытием.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минимальное количество пересечений с транспортными коммуникациями;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непрерывность системы пешеходных коммуникаций;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высокий уровень благоустройства и озеленения.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4" w:history="1">
        <w:r w:rsidR="008B2380" w:rsidRPr="008B2380">
          <w:rPr>
            <w:rFonts w:eastAsia="Calibri"/>
            <w:color w:val="000000" w:themeColor="text1"/>
            <w:sz w:val="26"/>
            <w:szCs w:val="26"/>
          </w:rPr>
          <w:t>законодательством</w:t>
        </w:r>
      </w:hyperlink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.8.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схемы движения пешеходных потоков по маршрутам на территории Сельского поселения выделяются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участки по следующим типам: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.8.1. образованные при проектировании микрорайона и созданные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.в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том числе застройщиком;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0" w:name="Par82"/>
      <w:bookmarkEnd w:id="0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.8.2.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1" w:name="Par83"/>
      <w:bookmarkEnd w:id="1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впод</w:t>
      </w:r>
      <w:hyperlink w:anchor="Par82" w:history="1">
        <w:r w:rsidRPr="008B2380">
          <w:rPr>
            <w:rFonts w:eastAsia="Calibri"/>
            <w:color w:val="000000" w:themeColor="text1"/>
            <w:sz w:val="26"/>
            <w:szCs w:val="26"/>
          </w:rPr>
          <w:t>пункте</w:t>
        </w:r>
        <w:proofErr w:type="spellEnd"/>
        <w:r w:rsidRPr="008B2380">
          <w:rPr>
            <w:rFonts w:eastAsia="Calibri"/>
            <w:color w:val="000000" w:themeColor="text1"/>
            <w:sz w:val="26"/>
            <w:szCs w:val="26"/>
          </w:rPr>
          <w:t xml:space="preserve"> 10.8.2 пункта 10.8</w:t>
        </w:r>
      </w:hyperlink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lastRenderedPageBreak/>
        <w:t xml:space="preserve">В отношении участков, предусмотренных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впод</w:t>
      </w:r>
      <w:hyperlink w:anchor="Par82" w:history="1">
        <w:r w:rsidRPr="008B2380">
          <w:rPr>
            <w:rFonts w:eastAsia="Calibri"/>
            <w:color w:val="000000" w:themeColor="text1"/>
            <w:sz w:val="26"/>
            <w:szCs w:val="26"/>
          </w:rPr>
          <w:t>пункте</w:t>
        </w:r>
        <w:proofErr w:type="spellEnd"/>
        <w:r w:rsidRPr="008B2380">
          <w:rPr>
            <w:rFonts w:eastAsia="Calibri"/>
            <w:color w:val="000000" w:themeColor="text1"/>
            <w:sz w:val="26"/>
            <w:szCs w:val="26"/>
          </w:rPr>
          <w:t xml:space="preserve"> 10.8.3 пункта 10.8</w:t>
        </w:r>
      </w:hyperlink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проводятся оценка на предмет наличия опасных и (или) 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.10.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.11. При организации пешеходных коммуникаций необходимо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 При создании пешеходных тротуаров необходимо учитывать следующее: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.12.2.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текущих планировочных решений по транспортным путям необходимо осуществлять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.13. Покрытие пешеходных дорожек должно быть удобным при ходьбе и устойчивым к износу. Пешеходные дорожки и тротуары в составе активно используемых общественных пространств необходимо предусматривать шириной, позволяющей избежать образования толпы.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.14. Пешеходные маршруты в составе общественных пространств необходимо предусматривать хорошо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просматриваемыми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на всем протяжении из окон жилых домов.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.15. Пешеходные маршруты целесообразно выполнять не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прямолинейными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 Организация транзитных зон.</w:t>
      </w:r>
    </w:p>
    <w:p w:rsidR="008B2380" w:rsidRPr="008B2380" w:rsidRDefault="00A46536" w:rsidP="006D3953">
      <w:pPr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 Организация пешеходных зон.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 Велосипедные дорожки.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характеристик автомобильного и пешеходного трафика пространств, в которые интегрируется </w:t>
      </w:r>
      <w:proofErr w:type="spellStart"/>
      <w:r w:rsidR="008B2380" w:rsidRPr="008B2380">
        <w:rPr>
          <w:rFonts w:eastAsia="Calibri"/>
          <w:color w:val="000000" w:themeColor="text1"/>
          <w:sz w:val="26"/>
          <w:szCs w:val="26"/>
        </w:rPr>
        <w:t>велодвижение</w:t>
      </w:r>
      <w:proofErr w:type="spellEnd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зависимости от указанных факторов могут применяться различные решения - от организации полностью изолированной велодорожки, до полного отсутствия выделенных велодорожек или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велополос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улицах и проездах, где скоростной режим не превышает 30 км/ч.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.19.6. Для эффективного использования велосипедного передвижения применяются следующие меры: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маршруты велодорожек, интегрированные в единую замкнутую систему;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комфортные и безопасные пересечения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веломаршрутов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перекрестках пешеходного и автомобильного движения (проезды под интенсивными автомобильными перекрестками);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безопасные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велопарковки</w:t>
      </w:r>
      <w:proofErr w:type="spellEnd"/>
      <w:r w:rsidR="00FC761F">
        <w:rPr>
          <w:rFonts w:eastAsia="Calibri"/>
          <w:color w:val="000000" w:themeColor="text1"/>
          <w:sz w:val="26"/>
          <w:szCs w:val="26"/>
        </w:rPr>
        <w:t>.»</w:t>
      </w:r>
      <w:r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 xml:space="preserve">2. </w:t>
      </w:r>
      <w:proofErr w:type="gramStart"/>
      <w:r w:rsidRPr="00667B8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Pr="00667B81">
        <w:rPr>
          <w:color w:val="000000"/>
          <w:sz w:val="26"/>
          <w:szCs w:val="26"/>
          <w:lang w:eastAsia="ar-SA"/>
        </w:rPr>
        <w:t xml:space="preserve"> исполнением настоящего решения оставляю за собой.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3.</w:t>
      </w:r>
      <w:r w:rsidRPr="00667B8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667B8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667B81">
        <w:rPr>
          <w:bCs/>
          <w:color w:val="000000"/>
          <w:sz w:val="26"/>
          <w:szCs w:val="26"/>
          <w:lang w:eastAsia="ar-SA"/>
        </w:rPr>
        <w:t>.</w:t>
      </w: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  <w:bookmarkStart w:id="2" w:name="_GoBack"/>
      <w:bookmarkEnd w:id="2"/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B343FE" w:rsidP="006D395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Глава Калашниковского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 </w:t>
      </w:r>
      <w:r w:rsidR="00B343FE">
        <w:rPr>
          <w:b/>
          <w:color w:val="000000" w:themeColor="text1"/>
          <w:sz w:val="26"/>
          <w:szCs w:val="26"/>
        </w:rPr>
        <w:t xml:space="preserve">С.А.Бирюков </w:t>
      </w:r>
    </w:p>
    <w:p w:rsidR="000C01EA" w:rsidRPr="008B2380" w:rsidRDefault="000C01E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610" w:rsidRPr="008B2380" w:rsidRDefault="0091013B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: № __</w:t>
      </w:r>
      <w:r w:rsidR="000E51C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2F534A" w:rsidRDefault="002F534A" w:rsidP="006D3953">
      <w:pPr>
        <w:jc w:val="right"/>
        <w:rPr>
          <w:color w:val="000000"/>
          <w:sz w:val="26"/>
          <w:szCs w:val="26"/>
        </w:rPr>
      </w:pPr>
    </w:p>
    <w:p w:rsidR="00B343FE" w:rsidRDefault="002F534A" w:rsidP="006D3953">
      <w:pPr>
        <w:jc w:val="both"/>
        <w:rPr>
          <w:b/>
          <w:color w:val="000000"/>
          <w:sz w:val="26"/>
          <w:szCs w:val="26"/>
        </w:rPr>
      </w:pPr>
      <w:r w:rsidRPr="002F534A">
        <w:rPr>
          <w:b/>
          <w:color w:val="000000"/>
          <w:sz w:val="26"/>
          <w:szCs w:val="26"/>
        </w:rPr>
        <w:lastRenderedPageBreak/>
        <w:t xml:space="preserve">                                      </w:t>
      </w:r>
    </w:p>
    <w:p w:rsidR="00B343FE" w:rsidRDefault="00B343FE" w:rsidP="006D3953">
      <w:pPr>
        <w:jc w:val="both"/>
        <w:rPr>
          <w:b/>
          <w:color w:val="000000"/>
          <w:sz w:val="26"/>
          <w:szCs w:val="26"/>
        </w:rPr>
      </w:pPr>
    </w:p>
    <w:p w:rsidR="00B343FE" w:rsidRDefault="00B343FE" w:rsidP="006D3953">
      <w:pPr>
        <w:jc w:val="both"/>
        <w:rPr>
          <w:b/>
          <w:color w:val="000000"/>
          <w:sz w:val="26"/>
          <w:szCs w:val="26"/>
        </w:rPr>
      </w:pPr>
    </w:p>
    <w:p w:rsidR="002F534A" w:rsidRPr="002F534A" w:rsidRDefault="00590BB1" w:rsidP="006D395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r w:rsidR="00B343FE">
        <w:rPr>
          <w:b/>
          <w:color w:val="000000"/>
          <w:sz w:val="26"/>
          <w:szCs w:val="26"/>
        </w:rPr>
        <w:t xml:space="preserve">                                                                   </w:t>
      </w:r>
      <w:r w:rsidR="002F534A" w:rsidRPr="002F534A">
        <w:rPr>
          <w:b/>
          <w:color w:val="000000"/>
          <w:sz w:val="26"/>
          <w:szCs w:val="26"/>
        </w:rPr>
        <w:t xml:space="preserve">   Прокурору  </w:t>
      </w:r>
    </w:p>
    <w:p w:rsidR="00B343FE" w:rsidRDefault="002F534A" w:rsidP="00B343FE">
      <w:pPr>
        <w:jc w:val="both"/>
        <w:rPr>
          <w:b/>
          <w:color w:val="000000"/>
          <w:sz w:val="26"/>
          <w:szCs w:val="26"/>
        </w:rPr>
      </w:pPr>
      <w:r w:rsidRPr="002F534A">
        <w:rPr>
          <w:b/>
          <w:color w:val="000000"/>
          <w:sz w:val="26"/>
          <w:szCs w:val="26"/>
        </w:rPr>
        <w:tab/>
      </w:r>
      <w:r w:rsidRPr="002F534A">
        <w:rPr>
          <w:b/>
          <w:color w:val="000000"/>
          <w:sz w:val="26"/>
          <w:szCs w:val="26"/>
        </w:rPr>
        <w:tab/>
      </w:r>
      <w:r w:rsidRPr="002F534A">
        <w:rPr>
          <w:b/>
          <w:color w:val="000000"/>
          <w:sz w:val="26"/>
          <w:szCs w:val="26"/>
        </w:rPr>
        <w:tab/>
      </w:r>
      <w:r w:rsidRPr="002F534A">
        <w:rPr>
          <w:b/>
          <w:color w:val="000000"/>
          <w:sz w:val="26"/>
          <w:szCs w:val="26"/>
        </w:rPr>
        <w:tab/>
      </w:r>
      <w:r w:rsidRPr="002F534A">
        <w:rPr>
          <w:b/>
          <w:color w:val="000000"/>
          <w:sz w:val="26"/>
          <w:szCs w:val="26"/>
        </w:rPr>
        <w:tab/>
      </w:r>
      <w:r w:rsidRPr="002F534A">
        <w:rPr>
          <w:b/>
          <w:color w:val="000000"/>
          <w:sz w:val="26"/>
          <w:szCs w:val="26"/>
        </w:rPr>
        <w:tab/>
      </w:r>
      <w:r w:rsidRPr="002F534A">
        <w:rPr>
          <w:b/>
          <w:color w:val="000000"/>
          <w:sz w:val="26"/>
          <w:szCs w:val="26"/>
        </w:rPr>
        <w:tab/>
        <w:t>Палласовского района</w:t>
      </w:r>
      <w:r w:rsidR="00B343FE">
        <w:rPr>
          <w:b/>
          <w:color w:val="000000"/>
          <w:sz w:val="26"/>
          <w:szCs w:val="26"/>
        </w:rPr>
        <w:t xml:space="preserve">   </w:t>
      </w:r>
    </w:p>
    <w:p w:rsidR="002F534A" w:rsidRPr="002F534A" w:rsidRDefault="00B343FE" w:rsidP="00B343FE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</w:t>
      </w:r>
      <w:r w:rsidR="002F534A" w:rsidRPr="002F534A">
        <w:rPr>
          <w:b/>
          <w:color w:val="000000"/>
          <w:sz w:val="26"/>
          <w:szCs w:val="26"/>
        </w:rPr>
        <w:t xml:space="preserve">     старшему советнику юстиции</w:t>
      </w:r>
    </w:p>
    <w:p w:rsidR="002F534A" w:rsidRPr="002F534A" w:rsidRDefault="002F534A" w:rsidP="006D3953">
      <w:pPr>
        <w:ind w:left="4956"/>
        <w:jc w:val="both"/>
        <w:rPr>
          <w:b/>
          <w:color w:val="000000"/>
          <w:sz w:val="26"/>
          <w:szCs w:val="26"/>
        </w:rPr>
      </w:pPr>
      <w:r w:rsidRPr="002F534A">
        <w:rPr>
          <w:b/>
          <w:color w:val="000000"/>
          <w:sz w:val="26"/>
          <w:szCs w:val="26"/>
        </w:rPr>
        <w:t>Крютченко С.В.</w:t>
      </w:r>
    </w:p>
    <w:p w:rsidR="002F534A" w:rsidRPr="002F534A" w:rsidRDefault="002F534A" w:rsidP="006D3953">
      <w:pPr>
        <w:rPr>
          <w:b/>
          <w:color w:val="000000"/>
          <w:sz w:val="26"/>
          <w:szCs w:val="26"/>
        </w:rPr>
      </w:pPr>
    </w:p>
    <w:p w:rsidR="002F534A" w:rsidRPr="002F534A" w:rsidRDefault="002F534A" w:rsidP="006D3953">
      <w:pPr>
        <w:rPr>
          <w:b/>
          <w:color w:val="000000"/>
          <w:sz w:val="26"/>
          <w:szCs w:val="26"/>
        </w:rPr>
      </w:pPr>
    </w:p>
    <w:p w:rsidR="002F534A" w:rsidRPr="002F534A" w:rsidRDefault="002F534A" w:rsidP="006D3953">
      <w:pPr>
        <w:rPr>
          <w:color w:val="000000"/>
          <w:sz w:val="26"/>
          <w:szCs w:val="26"/>
        </w:rPr>
      </w:pPr>
    </w:p>
    <w:p w:rsidR="002F534A" w:rsidRPr="002F534A" w:rsidRDefault="002F534A" w:rsidP="006D3953">
      <w:pPr>
        <w:rPr>
          <w:color w:val="000000"/>
          <w:sz w:val="26"/>
          <w:szCs w:val="26"/>
        </w:rPr>
      </w:pPr>
    </w:p>
    <w:p w:rsidR="002F534A" w:rsidRPr="002F534A" w:rsidRDefault="002F534A" w:rsidP="006D3953">
      <w:pPr>
        <w:rPr>
          <w:color w:val="000000"/>
          <w:sz w:val="26"/>
          <w:szCs w:val="26"/>
        </w:rPr>
      </w:pPr>
    </w:p>
    <w:p w:rsidR="002F534A" w:rsidRPr="002F534A" w:rsidRDefault="002F534A" w:rsidP="006D3953">
      <w:pPr>
        <w:rPr>
          <w:color w:val="000000"/>
          <w:sz w:val="26"/>
          <w:szCs w:val="26"/>
        </w:rPr>
      </w:pPr>
    </w:p>
    <w:p w:rsidR="002F534A" w:rsidRPr="002F534A" w:rsidRDefault="002F534A" w:rsidP="006D3953">
      <w:pPr>
        <w:jc w:val="both"/>
        <w:rPr>
          <w:bCs/>
          <w:color w:val="000000"/>
          <w:sz w:val="26"/>
          <w:szCs w:val="26"/>
        </w:rPr>
      </w:pPr>
      <w:r w:rsidRPr="002F534A">
        <w:rPr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Решения </w:t>
      </w:r>
      <w:r w:rsidR="00B343FE">
        <w:rPr>
          <w:color w:val="000000"/>
          <w:sz w:val="26"/>
          <w:szCs w:val="26"/>
        </w:rPr>
        <w:t>Калашниковского</w:t>
      </w:r>
      <w:r w:rsidRPr="002F534A">
        <w:rPr>
          <w:color w:val="000000"/>
          <w:sz w:val="26"/>
          <w:szCs w:val="26"/>
        </w:rPr>
        <w:t xml:space="preserve"> сельского Совета </w:t>
      </w:r>
      <w:r>
        <w:rPr>
          <w:color w:val="000000"/>
          <w:sz w:val="26"/>
          <w:szCs w:val="26"/>
        </w:rPr>
        <w:t xml:space="preserve">о внесении изменений и дополнений в Решение </w:t>
      </w:r>
      <w:r w:rsidR="00DE17C1">
        <w:rPr>
          <w:color w:val="000000" w:themeColor="text1"/>
          <w:sz w:val="26"/>
          <w:szCs w:val="26"/>
        </w:rPr>
        <w:t>№ 26/2 от «25» 09. 2017</w:t>
      </w:r>
      <w:r w:rsidRPr="008B2380">
        <w:rPr>
          <w:color w:val="000000" w:themeColor="text1"/>
          <w:sz w:val="26"/>
          <w:szCs w:val="26"/>
        </w:rPr>
        <w:t xml:space="preserve">г. «Об утверждении Правил благоустройства территории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proofErr w:type="gramStart"/>
      <w:r w:rsidRPr="008B2380">
        <w:rPr>
          <w:color w:val="000000" w:themeColor="text1"/>
          <w:sz w:val="26"/>
          <w:szCs w:val="26"/>
        </w:rPr>
        <w:t>»</w:t>
      </w:r>
      <w:r w:rsidRPr="002F534A">
        <w:rPr>
          <w:color w:val="000000"/>
          <w:sz w:val="26"/>
          <w:szCs w:val="26"/>
        </w:rPr>
        <w:t>д</w:t>
      </w:r>
      <w:proofErr w:type="gramEnd"/>
      <w:r w:rsidRPr="002F534A">
        <w:rPr>
          <w:color w:val="000000"/>
          <w:sz w:val="26"/>
          <w:szCs w:val="26"/>
        </w:rPr>
        <w:t>ля юридического анализа и дачи соответствующего заключения.</w:t>
      </w:r>
    </w:p>
    <w:p w:rsidR="002F534A" w:rsidRPr="002F534A" w:rsidRDefault="002F534A" w:rsidP="006D3953">
      <w:pPr>
        <w:jc w:val="both"/>
        <w:rPr>
          <w:color w:val="000000"/>
          <w:sz w:val="26"/>
          <w:szCs w:val="26"/>
        </w:rPr>
      </w:pPr>
    </w:p>
    <w:p w:rsidR="002F534A" w:rsidRPr="002F534A" w:rsidRDefault="002F534A" w:rsidP="006D3953">
      <w:pPr>
        <w:jc w:val="both"/>
        <w:rPr>
          <w:color w:val="000000"/>
          <w:sz w:val="26"/>
          <w:szCs w:val="26"/>
        </w:rPr>
      </w:pPr>
      <w:r w:rsidRPr="002F534A">
        <w:rPr>
          <w:color w:val="000000"/>
          <w:sz w:val="26"/>
          <w:szCs w:val="26"/>
        </w:rPr>
        <w:t xml:space="preserve">Приложение: Копия проекта Решения </w:t>
      </w:r>
    </w:p>
    <w:p w:rsidR="002F534A" w:rsidRPr="002F534A" w:rsidRDefault="002F534A" w:rsidP="006D3953">
      <w:pPr>
        <w:rPr>
          <w:color w:val="000000"/>
          <w:sz w:val="26"/>
          <w:szCs w:val="26"/>
        </w:rPr>
      </w:pPr>
    </w:p>
    <w:p w:rsidR="002F534A" w:rsidRPr="002F534A" w:rsidRDefault="002F534A" w:rsidP="006D3953">
      <w:pPr>
        <w:rPr>
          <w:color w:val="000000"/>
          <w:sz w:val="26"/>
          <w:szCs w:val="26"/>
        </w:rPr>
      </w:pP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8B2380" w:rsidRDefault="002F534A" w:rsidP="006D3953">
      <w:pPr>
        <w:jc w:val="both"/>
        <w:rPr>
          <w:color w:val="000000" w:themeColor="text1"/>
          <w:sz w:val="26"/>
          <w:szCs w:val="26"/>
        </w:rPr>
      </w:pPr>
    </w:p>
    <w:p w:rsidR="002F534A" w:rsidRPr="008B2380" w:rsidRDefault="00B343FE" w:rsidP="006D395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</w:t>
      </w:r>
      <w:r w:rsidR="002F534A" w:rsidRPr="008B2380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Калашниковского</w:t>
      </w:r>
    </w:p>
    <w:p w:rsidR="002F534A" w:rsidRPr="008B2380" w:rsidRDefault="002F534A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</w:t>
      </w:r>
      <w:r w:rsidR="00B343FE">
        <w:rPr>
          <w:b/>
          <w:color w:val="000000" w:themeColor="text1"/>
          <w:sz w:val="26"/>
          <w:szCs w:val="26"/>
        </w:rPr>
        <w:t xml:space="preserve">     С.А.Бирюков</w:t>
      </w: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2F534A" w:rsidRDefault="002F534A" w:rsidP="006D3953">
      <w:pPr>
        <w:jc w:val="both"/>
        <w:rPr>
          <w:color w:val="000000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0713A" w:rsidRPr="008B2380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0568C"/>
    <w:rsid w:val="00040926"/>
    <w:rsid w:val="00076026"/>
    <w:rsid w:val="0007763C"/>
    <w:rsid w:val="00082813"/>
    <w:rsid w:val="000A2A10"/>
    <w:rsid w:val="000B3B5B"/>
    <w:rsid w:val="000C01EA"/>
    <w:rsid w:val="000C340C"/>
    <w:rsid w:val="000E51C0"/>
    <w:rsid w:val="001225A7"/>
    <w:rsid w:val="001275F4"/>
    <w:rsid w:val="0014452A"/>
    <w:rsid w:val="001479B2"/>
    <w:rsid w:val="001542F8"/>
    <w:rsid w:val="0018636C"/>
    <w:rsid w:val="001A4948"/>
    <w:rsid w:val="001A57ED"/>
    <w:rsid w:val="001A78E7"/>
    <w:rsid w:val="001B0C90"/>
    <w:rsid w:val="001C31F5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46610"/>
    <w:rsid w:val="003602CE"/>
    <w:rsid w:val="00367455"/>
    <w:rsid w:val="003872C9"/>
    <w:rsid w:val="00396641"/>
    <w:rsid w:val="003A3533"/>
    <w:rsid w:val="003B708F"/>
    <w:rsid w:val="003C64A5"/>
    <w:rsid w:val="003D123D"/>
    <w:rsid w:val="003E6086"/>
    <w:rsid w:val="004321D7"/>
    <w:rsid w:val="004443CA"/>
    <w:rsid w:val="00456CB5"/>
    <w:rsid w:val="00467E29"/>
    <w:rsid w:val="004726C5"/>
    <w:rsid w:val="00486669"/>
    <w:rsid w:val="004E48B4"/>
    <w:rsid w:val="00514A76"/>
    <w:rsid w:val="005278F8"/>
    <w:rsid w:val="00546479"/>
    <w:rsid w:val="005549DC"/>
    <w:rsid w:val="005723A2"/>
    <w:rsid w:val="0057568D"/>
    <w:rsid w:val="00576EB8"/>
    <w:rsid w:val="00590BB1"/>
    <w:rsid w:val="0059616D"/>
    <w:rsid w:val="005F45A0"/>
    <w:rsid w:val="00640A7F"/>
    <w:rsid w:val="00667B81"/>
    <w:rsid w:val="00690795"/>
    <w:rsid w:val="006956F7"/>
    <w:rsid w:val="006C15B1"/>
    <w:rsid w:val="006D3953"/>
    <w:rsid w:val="006D5107"/>
    <w:rsid w:val="006E4F4C"/>
    <w:rsid w:val="006E6209"/>
    <w:rsid w:val="006F0B28"/>
    <w:rsid w:val="00702DE0"/>
    <w:rsid w:val="0072141B"/>
    <w:rsid w:val="00722E8A"/>
    <w:rsid w:val="007358D1"/>
    <w:rsid w:val="00753BA7"/>
    <w:rsid w:val="00783890"/>
    <w:rsid w:val="00797B86"/>
    <w:rsid w:val="007B2F72"/>
    <w:rsid w:val="00805981"/>
    <w:rsid w:val="00806B53"/>
    <w:rsid w:val="008354E3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4729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46536"/>
    <w:rsid w:val="00A501F2"/>
    <w:rsid w:val="00A526F4"/>
    <w:rsid w:val="00A56E73"/>
    <w:rsid w:val="00A603D6"/>
    <w:rsid w:val="00A70A3E"/>
    <w:rsid w:val="00A755A1"/>
    <w:rsid w:val="00AB3C8D"/>
    <w:rsid w:val="00AD3341"/>
    <w:rsid w:val="00B1113E"/>
    <w:rsid w:val="00B12E2A"/>
    <w:rsid w:val="00B22EA5"/>
    <w:rsid w:val="00B343FE"/>
    <w:rsid w:val="00B409F0"/>
    <w:rsid w:val="00B43B1F"/>
    <w:rsid w:val="00B47E0F"/>
    <w:rsid w:val="00BA4163"/>
    <w:rsid w:val="00BB6A1C"/>
    <w:rsid w:val="00BB766F"/>
    <w:rsid w:val="00BC6332"/>
    <w:rsid w:val="00BF07E5"/>
    <w:rsid w:val="00C06E79"/>
    <w:rsid w:val="00C61BA9"/>
    <w:rsid w:val="00C90FA8"/>
    <w:rsid w:val="00D201A9"/>
    <w:rsid w:val="00D2024A"/>
    <w:rsid w:val="00D611AE"/>
    <w:rsid w:val="00D937E3"/>
    <w:rsid w:val="00DB7FA3"/>
    <w:rsid w:val="00DE17C1"/>
    <w:rsid w:val="00DE5AD1"/>
    <w:rsid w:val="00DF1935"/>
    <w:rsid w:val="00E01E09"/>
    <w:rsid w:val="00E106EB"/>
    <w:rsid w:val="00E1261C"/>
    <w:rsid w:val="00E3327F"/>
    <w:rsid w:val="00E35ECA"/>
    <w:rsid w:val="00E3721D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75ACA"/>
    <w:rsid w:val="00F82284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EFDB57193D14C5CA77C676E3985666824718BC9FBB0E81491C6A83C6L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2022-06-23T11:06:00Z</cp:lastPrinted>
  <dcterms:created xsi:type="dcterms:W3CDTF">2022-05-17T10:39:00Z</dcterms:created>
  <dcterms:modified xsi:type="dcterms:W3CDTF">2022-06-24T05:00:00Z</dcterms:modified>
</cp:coreProperties>
</file>