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B7" w:rsidRDefault="00AE31B7" w:rsidP="00AE31B7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ВОЛГОГРАДСКАЯ ОБЛАСТЬ</w:t>
      </w:r>
      <w:r>
        <w:rPr>
          <w:rFonts w:ascii="Arial" w:hAnsi="Arial" w:cs="Arial"/>
          <w:color w:val="242424"/>
          <w:sz w:val="20"/>
          <w:szCs w:val="20"/>
        </w:rPr>
        <w:br/>
        <w:t>ПАЛЛАСОВСКИЙ МУНИЦИПАЛЬНЫЙ РАЙОН</w:t>
      </w:r>
      <w:r>
        <w:rPr>
          <w:rFonts w:ascii="Arial" w:hAnsi="Arial" w:cs="Arial"/>
          <w:color w:val="242424"/>
          <w:sz w:val="20"/>
          <w:szCs w:val="20"/>
        </w:rPr>
        <w:br/>
        <w:t>КАЛАШНИКОВСКИЙ СЕЛЬСКИЙ СОВЕТ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Р Е Ш Е Н И Е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п. Новостройка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22 апреля 2014 г.                                                                                                     № 12/1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О рекомендации по итогам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проведе</w:t>
      </w:r>
      <w:proofErr w:type="spellEnd"/>
      <w:r>
        <w:rPr>
          <w:rFonts w:ascii="Arial" w:hAnsi="Arial" w:cs="Arial"/>
          <w:color w:val="242424"/>
          <w:sz w:val="20"/>
          <w:szCs w:val="20"/>
        </w:rPr>
        <w:t>-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ния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публичных  слушаний по 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проек</w:t>
      </w:r>
      <w:proofErr w:type="spellEnd"/>
      <w:r>
        <w:rPr>
          <w:rFonts w:ascii="Arial" w:hAnsi="Arial" w:cs="Arial"/>
          <w:color w:val="242424"/>
          <w:sz w:val="20"/>
          <w:szCs w:val="20"/>
        </w:rPr>
        <w:t>-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ту решения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сельс</w:t>
      </w:r>
      <w:proofErr w:type="spellEnd"/>
      <w:r>
        <w:rPr>
          <w:rFonts w:ascii="Arial" w:hAnsi="Arial" w:cs="Arial"/>
          <w:color w:val="242424"/>
          <w:sz w:val="20"/>
          <w:szCs w:val="20"/>
        </w:rPr>
        <w:t>- </w:t>
      </w:r>
      <w:r>
        <w:rPr>
          <w:rFonts w:ascii="Arial" w:hAnsi="Arial" w:cs="Arial"/>
          <w:color w:val="242424"/>
          <w:sz w:val="20"/>
          <w:szCs w:val="20"/>
        </w:rPr>
        <w:br/>
        <w:t>кого Совета «О внесении изменений и</w:t>
      </w:r>
      <w:r>
        <w:rPr>
          <w:rFonts w:ascii="Arial" w:hAnsi="Arial" w:cs="Arial"/>
          <w:color w:val="242424"/>
          <w:sz w:val="20"/>
          <w:szCs w:val="20"/>
        </w:rPr>
        <w:br/>
        <w:t xml:space="preserve">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</w:t>
      </w:r>
      <w:proofErr w:type="spellEnd"/>
      <w:r>
        <w:rPr>
          <w:rFonts w:ascii="Arial" w:hAnsi="Arial" w:cs="Arial"/>
          <w:color w:val="242424"/>
          <w:sz w:val="20"/>
          <w:szCs w:val="20"/>
        </w:rPr>
        <w:t>- </w:t>
      </w:r>
      <w:r>
        <w:rPr>
          <w:rFonts w:ascii="Arial" w:hAnsi="Arial" w:cs="Arial"/>
          <w:color w:val="242424"/>
          <w:sz w:val="20"/>
          <w:szCs w:val="20"/>
        </w:rPr>
        <w:br/>
        <w:t>кого сельского поселения»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Заслушав и обсудив рекомендации по итогам публичных слушаний по проекту Решения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сельский Совет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Р Е Ш И Л: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1. Утвердить рекомендации по итогам проведения публичных слушаний по проекту решения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</w:t>
      </w:r>
      <w:r>
        <w:rPr>
          <w:rFonts w:ascii="Arial" w:hAnsi="Arial" w:cs="Arial"/>
          <w:color w:val="242424"/>
          <w:sz w:val="20"/>
          <w:szCs w:val="20"/>
        </w:rPr>
        <w:br/>
        <w:t>2. Опубликовать рекомендации в районной газете «Рассвет».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                                                С.А. Бирюков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рег</w:t>
      </w:r>
      <w:proofErr w:type="spellEnd"/>
      <w:r>
        <w:rPr>
          <w:rFonts w:ascii="Arial" w:hAnsi="Arial" w:cs="Arial"/>
          <w:color w:val="242424"/>
          <w:sz w:val="20"/>
          <w:szCs w:val="20"/>
        </w:rPr>
        <w:t>: 17/2014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 Утверждена Решением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№ 12/1 от 22 апреля 2014 года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РЕКОМЕНДАЦИЯ</w:t>
      </w:r>
      <w:r>
        <w:rPr>
          <w:rFonts w:ascii="Arial" w:hAnsi="Arial" w:cs="Arial"/>
          <w:color w:val="242424"/>
          <w:sz w:val="20"/>
          <w:szCs w:val="20"/>
        </w:rPr>
        <w:br/>
        <w:t xml:space="preserve">По итогам проведения 22 апреля 2014 года публичных слушаний по проекту решения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«О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</w:t>
      </w:r>
      <w:r>
        <w:rPr>
          <w:rFonts w:ascii="Arial" w:hAnsi="Arial" w:cs="Arial"/>
          <w:color w:val="242424"/>
          <w:sz w:val="20"/>
          <w:szCs w:val="20"/>
        </w:rPr>
        <w:br/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обсудив проект решения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«О внесении изменений и </w:t>
      </w:r>
      <w:r>
        <w:rPr>
          <w:rFonts w:ascii="Arial" w:hAnsi="Arial" w:cs="Arial"/>
          <w:color w:val="242424"/>
          <w:sz w:val="20"/>
          <w:szCs w:val="20"/>
        </w:rPr>
        <w:lastRenderedPageBreak/>
        <w:t xml:space="preserve">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Калашниковскому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сельскому Совету </w:t>
      </w:r>
      <w:r>
        <w:rPr>
          <w:rFonts w:ascii="Arial" w:hAnsi="Arial" w:cs="Arial"/>
          <w:color w:val="242424"/>
          <w:sz w:val="20"/>
          <w:szCs w:val="20"/>
        </w:rPr>
        <w:br/>
        <w:t>РЕКОМЕНДОВАНО:</w:t>
      </w:r>
      <w:r>
        <w:rPr>
          <w:rFonts w:ascii="Arial" w:hAnsi="Arial" w:cs="Arial"/>
          <w:color w:val="242424"/>
          <w:sz w:val="20"/>
          <w:szCs w:val="20"/>
        </w:rPr>
        <w:br/>
        <w:t xml:space="preserve">Внести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изменения и дополнения, а именно:</w:t>
      </w:r>
      <w:r>
        <w:rPr>
          <w:rFonts w:ascii="Arial" w:hAnsi="Arial" w:cs="Arial"/>
          <w:color w:val="242424"/>
          <w:sz w:val="20"/>
          <w:szCs w:val="20"/>
        </w:rPr>
        <w:br/>
        <w:t>1.1. Пункт п. 5 ст. 27 Устава изложить в следующей редакции: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«5. В случае отсутствия главы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невозможности выполнения им своих обязанностей, а также досрочного прекращения его полномочий, полномочия председателя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 временно исполняет заместитель председателя Совета.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1.2. Пункт 10 статьи 30 Устава изложить в следующей редакции: </w:t>
      </w:r>
      <w:r>
        <w:rPr>
          <w:rFonts w:ascii="Arial" w:hAnsi="Arial" w:cs="Arial"/>
          <w:color w:val="242424"/>
          <w:sz w:val="20"/>
          <w:szCs w:val="20"/>
        </w:rPr>
        <w:br/>
        <w:t>«10. В случае отсутствия главы сельского поселения или невозможности исполнения им должностных обязанностей его полномочия исполняет должностное лицо администрации сельского поселения, определяемое Главой сельского поселения».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 1.3. Пункт 5 статьи 42 Устава, определяющую порядок принятия, внесения изменений,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изложить в следующей редакции: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«5. 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обязан опубликовать (обнародовать) зарегистрированные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 сельского поселения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 1.4. Дополнить Устав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статьей 57.1 следующего содержания: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«Статья 57.1. Управление муниципальным долгом.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 Управление муниципальным долгом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осуществляется администрацией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в порядке, установленном решением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Совета.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 1.5. Пункт 35 части 1 статьи 6 Устава, определяющей вопросы местного значения, изложить в следующей редакции: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«35) оказание поддержки гражданам и их объединениям, участвующим в охране общественного порядка, создание условий для деятельности народных дружин;».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proofErr w:type="gramStart"/>
      <w:r>
        <w:rPr>
          <w:rFonts w:ascii="Arial" w:hAnsi="Arial" w:cs="Arial"/>
          <w:color w:val="242424"/>
          <w:sz w:val="20"/>
          <w:szCs w:val="20"/>
        </w:rPr>
        <w:t>Председательствующий:   </w:t>
      </w:r>
      <w:proofErr w:type="gramEnd"/>
      <w:r>
        <w:rPr>
          <w:rFonts w:ascii="Arial" w:hAnsi="Arial" w:cs="Arial"/>
          <w:color w:val="242424"/>
          <w:sz w:val="20"/>
          <w:szCs w:val="20"/>
        </w:rPr>
        <w:t>                                                                          С.А. Бирюков </w:t>
      </w:r>
    </w:p>
    <w:p w:rsidR="00976EB0" w:rsidRDefault="00976EB0">
      <w:bookmarkStart w:id="0" w:name="_GoBack"/>
      <w:bookmarkEnd w:id="0"/>
    </w:p>
    <w:sectPr w:rsidR="0097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B7"/>
    <w:rsid w:val="00976EB0"/>
    <w:rsid w:val="00A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8A8E-0DF2-4901-9B67-D4D618D6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2018-11-07T16:17:00Z</dcterms:created>
  <dcterms:modified xsi:type="dcterms:W3CDTF">2018-11-07T16:18:00Z</dcterms:modified>
</cp:coreProperties>
</file>